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5F" w:rsidRPr="0089155F" w:rsidRDefault="0089155F" w:rsidP="0089155F">
      <w:pPr>
        <w:spacing w:line="276" w:lineRule="auto"/>
        <w:jc w:val="center"/>
        <w:rPr>
          <w:rFonts w:eastAsiaTheme="minorEastAsia"/>
          <w:b/>
        </w:rPr>
      </w:pPr>
      <w:r w:rsidRPr="0089155F">
        <w:rPr>
          <w:rFonts w:eastAsiaTheme="minorEastAsia"/>
          <w:b/>
        </w:rPr>
        <w:t>АДМИНИСТРАЦИЯ</w:t>
      </w:r>
    </w:p>
    <w:p w:rsidR="0089155F" w:rsidRPr="0089155F" w:rsidRDefault="0089155F" w:rsidP="0089155F">
      <w:pPr>
        <w:spacing w:line="276" w:lineRule="auto"/>
        <w:jc w:val="center"/>
        <w:rPr>
          <w:rFonts w:eastAsiaTheme="minorEastAsia"/>
          <w:b/>
        </w:rPr>
      </w:pPr>
      <w:r w:rsidRPr="0089155F">
        <w:rPr>
          <w:rFonts w:eastAsiaTheme="minorEastAsia"/>
          <w:b/>
        </w:rPr>
        <w:t xml:space="preserve"> КОНСТАНТИНОВСКОГО СЕЛЬСОВЕТА</w:t>
      </w:r>
    </w:p>
    <w:p w:rsidR="0089155F" w:rsidRPr="0089155F" w:rsidRDefault="0089155F" w:rsidP="0089155F">
      <w:pPr>
        <w:spacing w:line="480" w:lineRule="auto"/>
        <w:jc w:val="center"/>
        <w:rPr>
          <w:rFonts w:eastAsiaTheme="minorEastAsia"/>
          <w:b/>
        </w:rPr>
      </w:pPr>
      <w:r w:rsidRPr="0089155F">
        <w:rPr>
          <w:rFonts w:eastAsiaTheme="minorEastAsia"/>
          <w:b/>
        </w:rPr>
        <w:t xml:space="preserve">ТАТАРСКОГО РАЙОНА </w:t>
      </w:r>
    </w:p>
    <w:p w:rsidR="0089155F" w:rsidRPr="0089155F" w:rsidRDefault="0089155F" w:rsidP="0089155F">
      <w:pPr>
        <w:spacing w:line="480" w:lineRule="auto"/>
        <w:jc w:val="center"/>
        <w:rPr>
          <w:rFonts w:eastAsiaTheme="minorEastAsia"/>
          <w:b/>
        </w:rPr>
      </w:pPr>
      <w:r w:rsidRPr="0089155F">
        <w:rPr>
          <w:rFonts w:eastAsiaTheme="minorEastAsia"/>
          <w:b/>
        </w:rPr>
        <w:t>НОВОСИБИРСКОЙ ОБЛАСТИ</w:t>
      </w:r>
    </w:p>
    <w:p w:rsidR="0089155F" w:rsidRPr="0089155F" w:rsidRDefault="0089155F" w:rsidP="0089155F">
      <w:pPr>
        <w:spacing w:after="200" w:line="276" w:lineRule="auto"/>
        <w:jc w:val="center"/>
        <w:rPr>
          <w:rFonts w:eastAsiaTheme="minorEastAsia"/>
          <w:b/>
        </w:rPr>
      </w:pPr>
      <w:r w:rsidRPr="0089155F">
        <w:rPr>
          <w:rFonts w:eastAsiaTheme="minorEastAsia"/>
          <w:b/>
        </w:rPr>
        <w:t>ПОСТАНОВЛЕНИЕ</w:t>
      </w:r>
    </w:p>
    <w:p w:rsidR="0089155F" w:rsidRPr="0089155F" w:rsidRDefault="0089155F" w:rsidP="0089155F">
      <w:pPr>
        <w:spacing w:after="200" w:line="276" w:lineRule="auto"/>
        <w:jc w:val="both"/>
        <w:rPr>
          <w:rFonts w:eastAsiaTheme="minorEastAsia"/>
          <w:b/>
        </w:rPr>
      </w:pPr>
      <w:r w:rsidRPr="0089155F">
        <w:rPr>
          <w:rFonts w:eastAsiaTheme="minorEastAsia"/>
          <w:b/>
        </w:rPr>
        <w:t xml:space="preserve">от </w:t>
      </w:r>
      <w:r>
        <w:rPr>
          <w:rFonts w:eastAsiaTheme="minorEastAsia"/>
          <w:b/>
        </w:rPr>
        <w:t>21</w:t>
      </w:r>
      <w:r w:rsidRPr="0089155F">
        <w:rPr>
          <w:rFonts w:eastAsiaTheme="minorEastAsia"/>
          <w:b/>
        </w:rPr>
        <w:t>.03.2024г</w:t>
      </w:r>
      <w:r w:rsidRPr="0089155F">
        <w:rPr>
          <w:rFonts w:eastAsiaTheme="minorEastAsia"/>
          <w:b/>
        </w:rPr>
        <w:tab/>
      </w:r>
      <w:r w:rsidRPr="0089155F">
        <w:rPr>
          <w:rFonts w:eastAsiaTheme="minorEastAsia"/>
          <w:b/>
        </w:rPr>
        <w:tab/>
        <w:t xml:space="preserve">           с. Константиновка                                            №</w:t>
      </w:r>
      <w:r>
        <w:rPr>
          <w:rFonts w:eastAsiaTheme="minorEastAsia"/>
          <w:b/>
        </w:rPr>
        <w:t>21</w:t>
      </w:r>
    </w:p>
    <w:p w:rsidR="0089155F" w:rsidRPr="0089155F" w:rsidRDefault="0089155F" w:rsidP="0089155F">
      <w:pPr>
        <w:spacing w:after="200" w:line="276" w:lineRule="auto"/>
        <w:jc w:val="both"/>
        <w:rPr>
          <w:rFonts w:eastAsiaTheme="minorEastAsia"/>
          <w:b/>
        </w:rPr>
      </w:pPr>
    </w:p>
    <w:p w:rsidR="0057202A" w:rsidRPr="00717B3A" w:rsidRDefault="00454F05" w:rsidP="000C00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9228B" w:rsidRPr="00C9228B" w:rsidRDefault="00C9228B" w:rsidP="00C92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28B">
        <w:rPr>
          <w:bCs/>
          <w:sz w:val="28"/>
          <w:szCs w:val="28"/>
        </w:rPr>
        <w:t xml:space="preserve">Об утверждении «Порядка исполнения бюджета </w:t>
      </w:r>
      <w:r w:rsidR="0089155F">
        <w:rPr>
          <w:bCs/>
          <w:sz w:val="28"/>
          <w:szCs w:val="28"/>
        </w:rPr>
        <w:t>Константиновского</w:t>
      </w:r>
      <w:r w:rsidR="000768AA">
        <w:rPr>
          <w:bCs/>
          <w:sz w:val="28"/>
          <w:szCs w:val="28"/>
        </w:rPr>
        <w:t xml:space="preserve"> сельсовета </w:t>
      </w:r>
      <w:r w:rsidRPr="00C9228B">
        <w:rPr>
          <w:bCs/>
          <w:sz w:val="28"/>
          <w:szCs w:val="28"/>
        </w:rPr>
        <w:t xml:space="preserve">Татарского   района </w:t>
      </w:r>
      <w:r w:rsidR="000768AA">
        <w:rPr>
          <w:bCs/>
          <w:sz w:val="28"/>
          <w:szCs w:val="28"/>
        </w:rPr>
        <w:t xml:space="preserve">Новосибирской области </w:t>
      </w:r>
      <w:r w:rsidRPr="00C9228B">
        <w:rPr>
          <w:bCs/>
          <w:sz w:val="28"/>
          <w:szCs w:val="28"/>
        </w:rPr>
        <w:t>по расходам и источникам финансирования дефицита бюджета»</w:t>
      </w:r>
    </w:p>
    <w:p w:rsidR="00C9228B" w:rsidRPr="00C9228B" w:rsidRDefault="00C9228B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228B" w:rsidRPr="00C9228B" w:rsidRDefault="00C9228B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9228B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В соответствии с</w:t>
      </w:r>
      <w:r w:rsidR="001F164E">
        <w:rPr>
          <w:bCs/>
          <w:sz w:val="28"/>
          <w:szCs w:val="28"/>
        </w:rPr>
        <w:t xml:space="preserve"> пунктом 1 стать</w:t>
      </w:r>
      <w:r>
        <w:rPr>
          <w:bCs/>
          <w:sz w:val="28"/>
          <w:szCs w:val="28"/>
        </w:rPr>
        <w:t xml:space="preserve">и </w:t>
      </w:r>
      <w:r w:rsidR="001F164E">
        <w:rPr>
          <w:bCs/>
          <w:sz w:val="28"/>
          <w:szCs w:val="28"/>
        </w:rPr>
        <w:t xml:space="preserve">  </w:t>
      </w:r>
      <w:proofErr w:type="gramStart"/>
      <w:r w:rsidR="001F164E">
        <w:rPr>
          <w:bCs/>
          <w:sz w:val="28"/>
          <w:szCs w:val="28"/>
        </w:rPr>
        <w:t xml:space="preserve">219 </w:t>
      </w:r>
      <w:r>
        <w:rPr>
          <w:bCs/>
          <w:sz w:val="28"/>
          <w:szCs w:val="28"/>
        </w:rPr>
        <w:t xml:space="preserve"> и</w:t>
      </w:r>
      <w:proofErr w:type="gramEnd"/>
      <w:r w:rsidR="001F164E">
        <w:rPr>
          <w:bCs/>
          <w:sz w:val="28"/>
          <w:szCs w:val="28"/>
        </w:rPr>
        <w:t xml:space="preserve"> статьи</w:t>
      </w:r>
      <w:r>
        <w:rPr>
          <w:bCs/>
          <w:sz w:val="28"/>
          <w:szCs w:val="28"/>
        </w:rPr>
        <w:t xml:space="preserve"> 219.2</w:t>
      </w:r>
      <w:r w:rsidRPr="00C9228B">
        <w:rPr>
          <w:bCs/>
          <w:sz w:val="28"/>
          <w:szCs w:val="28"/>
        </w:rPr>
        <w:t xml:space="preserve"> БК РФ, </w:t>
      </w:r>
      <w:r w:rsidR="00170BA8">
        <w:rPr>
          <w:bCs/>
          <w:sz w:val="28"/>
          <w:szCs w:val="28"/>
        </w:rPr>
        <w:t xml:space="preserve">Решением </w:t>
      </w:r>
      <w:r w:rsidR="00170BA8" w:rsidRPr="00170BA8">
        <w:rPr>
          <w:bCs/>
          <w:sz w:val="28"/>
          <w:szCs w:val="28"/>
        </w:rPr>
        <w:t>сессии Совета деп</w:t>
      </w:r>
      <w:r w:rsidR="00170BA8">
        <w:rPr>
          <w:bCs/>
          <w:sz w:val="28"/>
          <w:szCs w:val="28"/>
        </w:rPr>
        <w:t xml:space="preserve">утатов </w:t>
      </w:r>
      <w:r w:rsidR="0089155F">
        <w:rPr>
          <w:bCs/>
          <w:sz w:val="28"/>
          <w:szCs w:val="28"/>
        </w:rPr>
        <w:t>Константиновского</w:t>
      </w:r>
      <w:r w:rsidR="00CE0D83">
        <w:rPr>
          <w:bCs/>
          <w:sz w:val="28"/>
          <w:szCs w:val="28"/>
        </w:rPr>
        <w:t xml:space="preserve"> сельсовета </w:t>
      </w:r>
      <w:r w:rsidR="00CE0D83" w:rsidRPr="00F55FF1">
        <w:rPr>
          <w:bCs/>
          <w:sz w:val="28"/>
          <w:szCs w:val="28"/>
        </w:rPr>
        <w:t>Татарского района Новосибирской области</w:t>
      </w:r>
      <w:r w:rsidR="001C7464">
        <w:rPr>
          <w:bCs/>
          <w:sz w:val="28"/>
          <w:szCs w:val="28"/>
        </w:rPr>
        <w:t xml:space="preserve">  </w:t>
      </w:r>
      <w:r w:rsidR="001C7464" w:rsidRPr="001C7464">
        <w:rPr>
          <w:bCs/>
          <w:sz w:val="28"/>
          <w:szCs w:val="28"/>
        </w:rPr>
        <w:t xml:space="preserve"> </w:t>
      </w:r>
      <w:r w:rsidR="001C7464" w:rsidRPr="001C7464">
        <w:rPr>
          <w:sz w:val="28"/>
          <w:szCs w:val="28"/>
        </w:rPr>
        <w:t xml:space="preserve">№ 84 «Об утверждении Положения о бюджетном процессе в Новотроицком сельсовете Татарского района Новосибирской области от 26.12.2022 г. </w:t>
      </w:r>
      <w:r w:rsidR="0057202A" w:rsidRPr="001C7464">
        <w:rPr>
          <w:bCs/>
          <w:sz w:val="28"/>
          <w:szCs w:val="28"/>
        </w:rPr>
        <w:t xml:space="preserve"> </w:t>
      </w:r>
      <w:r w:rsidR="00170BA8" w:rsidRPr="00F55FF1">
        <w:rPr>
          <w:bCs/>
          <w:sz w:val="28"/>
          <w:szCs w:val="28"/>
        </w:rPr>
        <w:t xml:space="preserve">администрация </w:t>
      </w:r>
      <w:r w:rsidR="0089155F">
        <w:rPr>
          <w:bCs/>
          <w:sz w:val="28"/>
          <w:szCs w:val="28"/>
        </w:rPr>
        <w:t>Константиновского</w:t>
      </w:r>
      <w:r w:rsidR="00CE0D83" w:rsidRPr="00F55FF1">
        <w:rPr>
          <w:bCs/>
          <w:sz w:val="28"/>
          <w:szCs w:val="28"/>
        </w:rPr>
        <w:t xml:space="preserve"> сельсовета Татарского района Новосибирской области</w:t>
      </w:r>
      <w:r w:rsidR="0057202A" w:rsidRPr="00F55FF1">
        <w:rPr>
          <w:bCs/>
          <w:sz w:val="28"/>
          <w:szCs w:val="28"/>
        </w:rPr>
        <w:t xml:space="preserve"> </w:t>
      </w:r>
      <w:r w:rsidR="00170BA8" w:rsidRPr="00F55FF1">
        <w:rPr>
          <w:bCs/>
          <w:sz w:val="28"/>
          <w:szCs w:val="28"/>
        </w:rPr>
        <w:t>постановляет</w:t>
      </w:r>
      <w:r w:rsidRPr="00F55FF1">
        <w:rPr>
          <w:bCs/>
          <w:sz w:val="28"/>
          <w:szCs w:val="28"/>
        </w:rPr>
        <w:t>:</w:t>
      </w:r>
      <w:r w:rsidRPr="00C9228B">
        <w:rPr>
          <w:bCs/>
          <w:sz w:val="28"/>
          <w:szCs w:val="28"/>
        </w:rPr>
        <w:t xml:space="preserve"> </w:t>
      </w:r>
    </w:p>
    <w:p w:rsidR="00C9228B" w:rsidRDefault="00EF4F20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9228B" w:rsidRPr="00C9228B">
        <w:rPr>
          <w:bCs/>
          <w:sz w:val="28"/>
          <w:szCs w:val="28"/>
        </w:rPr>
        <w:t>1.Утвердить</w:t>
      </w:r>
      <w:r>
        <w:rPr>
          <w:bCs/>
          <w:sz w:val="28"/>
          <w:szCs w:val="28"/>
        </w:rPr>
        <w:t xml:space="preserve"> прилагаемый</w:t>
      </w:r>
      <w:r w:rsidR="00C9228B" w:rsidRPr="00C9228B">
        <w:rPr>
          <w:bCs/>
          <w:sz w:val="28"/>
          <w:szCs w:val="28"/>
        </w:rPr>
        <w:t xml:space="preserve"> Порядок исполнения бюджета </w:t>
      </w:r>
      <w:r w:rsidR="0089155F">
        <w:rPr>
          <w:bCs/>
          <w:sz w:val="28"/>
          <w:szCs w:val="28"/>
        </w:rPr>
        <w:t>Константиновского</w:t>
      </w:r>
      <w:r w:rsidR="00E72FB0">
        <w:rPr>
          <w:bCs/>
          <w:sz w:val="28"/>
          <w:szCs w:val="28"/>
        </w:rPr>
        <w:t xml:space="preserve"> </w:t>
      </w:r>
      <w:r w:rsidR="00CE0D83">
        <w:rPr>
          <w:bCs/>
          <w:sz w:val="28"/>
          <w:szCs w:val="28"/>
        </w:rPr>
        <w:t>сельсовета Татарского района Новосибирской области</w:t>
      </w:r>
      <w:r w:rsidR="00C9228B" w:rsidRPr="00C9228B">
        <w:rPr>
          <w:bCs/>
          <w:sz w:val="28"/>
          <w:szCs w:val="28"/>
        </w:rPr>
        <w:t xml:space="preserve"> по расходам и источникам финансирования дефиц</w:t>
      </w:r>
      <w:r>
        <w:rPr>
          <w:bCs/>
          <w:sz w:val="28"/>
          <w:szCs w:val="28"/>
        </w:rPr>
        <w:t>ита бюджета</w:t>
      </w:r>
      <w:r w:rsidR="00C9228B" w:rsidRPr="00C9228B">
        <w:rPr>
          <w:bCs/>
          <w:sz w:val="28"/>
          <w:szCs w:val="28"/>
        </w:rPr>
        <w:t>.</w:t>
      </w:r>
    </w:p>
    <w:p w:rsidR="00D42473" w:rsidRDefault="00D42473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="00713CE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азместить данное постановление на официальном сайте администрации </w:t>
      </w:r>
      <w:r w:rsidR="0089155F">
        <w:rPr>
          <w:bCs/>
          <w:sz w:val="28"/>
          <w:szCs w:val="28"/>
        </w:rPr>
        <w:t>Константиновского</w:t>
      </w:r>
      <w:r w:rsidR="00713CEF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Татарского района</w:t>
      </w:r>
      <w:r w:rsidR="00713CEF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>,</w:t>
      </w:r>
      <w:r w:rsidR="0042704E">
        <w:rPr>
          <w:bCs/>
          <w:sz w:val="28"/>
          <w:szCs w:val="28"/>
        </w:rPr>
        <w:t xml:space="preserve"> </w:t>
      </w:r>
      <w:proofErr w:type="gramStart"/>
      <w:r w:rsidR="0042704E">
        <w:rPr>
          <w:bCs/>
          <w:sz w:val="28"/>
          <w:szCs w:val="28"/>
        </w:rPr>
        <w:t xml:space="preserve">опубликовать </w:t>
      </w:r>
      <w:r>
        <w:rPr>
          <w:bCs/>
          <w:sz w:val="28"/>
          <w:szCs w:val="28"/>
        </w:rPr>
        <w:t xml:space="preserve"> </w:t>
      </w:r>
      <w:r w:rsidR="00713CEF">
        <w:rPr>
          <w:bCs/>
          <w:sz w:val="28"/>
          <w:szCs w:val="28"/>
        </w:rPr>
        <w:t>в</w:t>
      </w:r>
      <w:proofErr w:type="gramEnd"/>
      <w:r w:rsidR="00713CEF">
        <w:rPr>
          <w:bCs/>
          <w:sz w:val="28"/>
          <w:szCs w:val="28"/>
        </w:rPr>
        <w:t xml:space="preserve"> газете «</w:t>
      </w:r>
      <w:r w:rsidR="0089155F">
        <w:rPr>
          <w:bCs/>
          <w:sz w:val="28"/>
          <w:szCs w:val="28"/>
        </w:rPr>
        <w:t xml:space="preserve">Константиновский </w:t>
      </w:r>
      <w:r w:rsidR="00E72FB0">
        <w:rPr>
          <w:bCs/>
          <w:sz w:val="28"/>
          <w:szCs w:val="28"/>
        </w:rPr>
        <w:t>вестник</w:t>
      </w:r>
      <w:r w:rsidR="00713CE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42473" w:rsidRPr="00F55FF1" w:rsidRDefault="00D42473" w:rsidP="00D424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2473">
        <w:rPr>
          <w:bCs/>
          <w:sz w:val="28"/>
          <w:szCs w:val="28"/>
        </w:rPr>
        <w:t xml:space="preserve">  </w:t>
      </w:r>
      <w:r w:rsidR="00F55FF1">
        <w:rPr>
          <w:bCs/>
          <w:sz w:val="28"/>
          <w:szCs w:val="28"/>
        </w:rPr>
        <w:t xml:space="preserve">   3. Постановления</w:t>
      </w:r>
      <w:r w:rsidRPr="00D42473">
        <w:rPr>
          <w:bCs/>
          <w:sz w:val="28"/>
          <w:szCs w:val="28"/>
        </w:rPr>
        <w:t xml:space="preserve"> </w:t>
      </w:r>
      <w:r w:rsidRPr="00F55FF1">
        <w:rPr>
          <w:bCs/>
          <w:sz w:val="28"/>
          <w:szCs w:val="28"/>
        </w:rPr>
        <w:t xml:space="preserve">администрации </w:t>
      </w:r>
      <w:r w:rsidR="0089155F">
        <w:rPr>
          <w:bCs/>
          <w:sz w:val="28"/>
          <w:szCs w:val="28"/>
        </w:rPr>
        <w:t>Константиновского</w:t>
      </w:r>
      <w:r w:rsidR="00CE0D83" w:rsidRPr="00F55FF1">
        <w:rPr>
          <w:bCs/>
          <w:sz w:val="28"/>
          <w:szCs w:val="28"/>
        </w:rPr>
        <w:t xml:space="preserve"> сельсовета Татарского района Новосибирской области</w:t>
      </w:r>
      <w:r w:rsidR="0057202A" w:rsidRPr="00F55FF1">
        <w:rPr>
          <w:bCs/>
          <w:sz w:val="28"/>
          <w:szCs w:val="28"/>
        </w:rPr>
        <w:t xml:space="preserve"> </w:t>
      </w:r>
      <w:r w:rsidR="0089155F">
        <w:rPr>
          <w:bCs/>
          <w:sz w:val="28"/>
          <w:szCs w:val="28"/>
        </w:rPr>
        <w:t>за №15</w:t>
      </w:r>
      <w:r w:rsidRPr="00F55FF1">
        <w:rPr>
          <w:bCs/>
          <w:sz w:val="28"/>
          <w:szCs w:val="28"/>
        </w:rPr>
        <w:t xml:space="preserve"> от </w:t>
      </w:r>
      <w:r w:rsidR="001C7464">
        <w:rPr>
          <w:bCs/>
          <w:sz w:val="28"/>
          <w:szCs w:val="28"/>
        </w:rPr>
        <w:t>0</w:t>
      </w:r>
      <w:r w:rsidR="0089155F">
        <w:rPr>
          <w:bCs/>
          <w:sz w:val="28"/>
          <w:szCs w:val="28"/>
        </w:rPr>
        <w:t>4</w:t>
      </w:r>
      <w:r w:rsidR="00CA281F">
        <w:rPr>
          <w:bCs/>
          <w:sz w:val="28"/>
          <w:szCs w:val="28"/>
        </w:rPr>
        <w:t>.0</w:t>
      </w:r>
      <w:r w:rsidR="001C7464">
        <w:rPr>
          <w:bCs/>
          <w:sz w:val="28"/>
          <w:szCs w:val="28"/>
        </w:rPr>
        <w:t>3</w:t>
      </w:r>
      <w:r w:rsidR="00713CEF" w:rsidRPr="00F55FF1">
        <w:rPr>
          <w:bCs/>
          <w:sz w:val="28"/>
          <w:szCs w:val="28"/>
        </w:rPr>
        <w:t>.20</w:t>
      </w:r>
      <w:r w:rsidR="00CA281F">
        <w:rPr>
          <w:bCs/>
          <w:sz w:val="28"/>
          <w:szCs w:val="28"/>
        </w:rPr>
        <w:t>2</w:t>
      </w:r>
      <w:r w:rsidR="001C7464">
        <w:rPr>
          <w:bCs/>
          <w:sz w:val="28"/>
          <w:szCs w:val="28"/>
        </w:rPr>
        <w:t>1</w:t>
      </w:r>
      <w:r w:rsidR="0089155F">
        <w:rPr>
          <w:bCs/>
          <w:sz w:val="28"/>
          <w:szCs w:val="28"/>
        </w:rPr>
        <w:t>г</w:t>
      </w:r>
      <w:r w:rsidR="00F55FF1" w:rsidRPr="00F55FF1">
        <w:rPr>
          <w:bCs/>
          <w:sz w:val="28"/>
          <w:szCs w:val="28"/>
        </w:rPr>
        <w:t xml:space="preserve">. </w:t>
      </w:r>
      <w:r w:rsidRPr="00F55FF1">
        <w:rPr>
          <w:bCs/>
          <w:sz w:val="28"/>
          <w:szCs w:val="28"/>
        </w:rPr>
        <w:t>«</w:t>
      </w:r>
      <w:r w:rsidR="00713CEF" w:rsidRPr="00F55FF1">
        <w:rPr>
          <w:sz w:val="28"/>
          <w:szCs w:val="28"/>
        </w:rPr>
        <w:t xml:space="preserve">Об утверждении </w:t>
      </w:r>
      <w:r w:rsidR="00713CEF" w:rsidRPr="00F55FF1">
        <w:rPr>
          <w:bCs/>
          <w:sz w:val="28"/>
          <w:szCs w:val="28"/>
        </w:rPr>
        <w:t xml:space="preserve">порядка исполнения бюджета </w:t>
      </w:r>
      <w:r w:rsidR="0089155F">
        <w:rPr>
          <w:bCs/>
          <w:sz w:val="28"/>
          <w:szCs w:val="28"/>
        </w:rPr>
        <w:t>Константиновского</w:t>
      </w:r>
      <w:r w:rsidR="00CA281F">
        <w:rPr>
          <w:bCs/>
          <w:sz w:val="28"/>
          <w:szCs w:val="28"/>
        </w:rPr>
        <w:t xml:space="preserve"> сельсовета Татарского района Новосибирской области </w:t>
      </w:r>
      <w:r w:rsidR="00713CEF" w:rsidRPr="00F55FF1">
        <w:rPr>
          <w:bCs/>
          <w:sz w:val="28"/>
          <w:szCs w:val="28"/>
        </w:rPr>
        <w:t>по расходам</w:t>
      </w:r>
      <w:r w:rsidR="00CA281F">
        <w:rPr>
          <w:bCs/>
          <w:sz w:val="28"/>
          <w:szCs w:val="28"/>
        </w:rPr>
        <w:t xml:space="preserve"> и источникам финансирования дефицита бюджета</w:t>
      </w:r>
      <w:r w:rsidR="008E19C4">
        <w:rPr>
          <w:bCs/>
          <w:sz w:val="28"/>
          <w:szCs w:val="28"/>
        </w:rPr>
        <w:t xml:space="preserve">» </w:t>
      </w:r>
      <w:r w:rsidR="001F164E" w:rsidRPr="00F55FF1">
        <w:rPr>
          <w:sz w:val="28"/>
          <w:szCs w:val="28"/>
        </w:rPr>
        <w:t>с</w:t>
      </w:r>
      <w:r w:rsidR="001F164E" w:rsidRPr="00F55FF1">
        <w:rPr>
          <w:bCs/>
          <w:sz w:val="28"/>
          <w:szCs w:val="28"/>
        </w:rPr>
        <w:t>читать утратившими силу</w:t>
      </w:r>
      <w:r w:rsidR="00F55FF1" w:rsidRPr="00F55FF1">
        <w:rPr>
          <w:bCs/>
          <w:sz w:val="28"/>
          <w:szCs w:val="28"/>
        </w:rPr>
        <w:t>.</w:t>
      </w:r>
    </w:p>
    <w:p w:rsidR="0089155F" w:rsidRDefault="00D42473" w:rsidP="00D424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5FF1">
        <w:rPr>
          <w:bCs/>
          <w:sz w:val="28"/>
          <w:szCs w:val="28"/>
        </w:rPr>
        <w:t xml:space="preserve">     </w:t>
      </w:r>
    </w:p>
    <w:p w:rsidR="00D42473" w:rsidRDefault="0089155F" w:rsidP="00D424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42473" w:rsidRPr="00F55FF1">
        <w:rPr>
          <w:bCs/>
          <w:sz w:val="28"/>
          <w:szCs w:val="28"/>
        </w:rPr>
        <w:t>4. Настоящее постановление вступает в силу</w:t>
      </w:r>
      <w:r w:rsidR="00D42473">
        <w:rPr>
          <w:bCs/>
          <w:sz w:val="28"/>
          <w:szCs w:val="28"/>
        </w:rPr>
        <w:t xml:space="preserve"> со дня его подписания.</w:t>
      </w:r>
    </w:p>
    <w:p w:rsidR="0089155F" w:rsidRDefault="00D42473" w:rsidP="00D424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D42473" w:rsidRPr="00D42473" w:rsidRDefault="0089155F" w:rsidP="00D424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42473">
        <w:rPr>
          <w:bCs/>
          <w:sz w:val="28"/>
          <w:szCs w:val="28"/>
        </w:rPr>
        <w:t>5</w:t>
      </w:r>
      <w:r w:rsidR="00D42473" w:rsidRPr="00D42473">
        <w:rPr>
          <w:bCs/>
          <w:sz w:val="28"/>
          <w:szCs w:val="28"/>
        </w:rPr>
        <w:t xml:space="preserve">. Контроль за исполнением постановления </w:t>
      </w:r>
      <w:r w:rsidR="00EF2192">
        <w:rPr>
          <w:bCs/>
          <w:sz w:val="28"/>
          <w:szCs w:val="28"/>
        </w:rPr>
        <w:t>оставляю за собой.</w:t>
      </w:r>
    </w:p>
    <w:p w:rsidR="00C9228B" w:rsidRDefault="00C9228B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55F" w:rsidRDefault="0089155F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55F" w:rsidRDefault="0089155F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55F" w:rsidRDefault="0089155F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55F" w:rsidRPr="0089155F" w:rsidRDefault="0089155F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155F" w:rsidRPr="0089155F" w:rsidRDefault="0089155F" w:rsidP="0089155F">
      <w:pPr>
        <w:rPr>
          <w:rFonts w:eastAsia="Calibri"/>
          <w:sz w:val="28"/>
          <w:szCs w:val="28"/>
          <w:lang w:eastAsia="en-US"/>
        </w:rPr>
      </w:pPr>
      <w:r w:rsidRPr="0089155F">
        <w:rPr>
          <w:rFonts w:eastAsia="Calibri"/>
          <w:sz w:val="28"/>
          <w:szCs w:val="28"/>
          <w:lang w:eastAsia="en-US"/>
        </w:rPr>
        <w:t>Глава Константиновского сельсовета</w:t>
      </w:r>
    </w:p>
    <w:p w:rsidR="00EF2192" w:rsidRPr="0089155F" w:rsidRDefault="0089155F" w:rsidP="0089155F">
      <w:pPr>
        <w:rPr>
          <w:rFonts w:eastAsia="Calibri"/>
          <w:sz w:val="28"/>
          <w:szCs w:val="28"/>
          <w:lang w:eastAsia="en-US"/>
        </w:rPr>
      </w:pPr>
      <w:r w:rsidRPr="0089155F">
        <w:rPr>
          <w:rFonts w:eastAsia="Calibri"/>
          <w:sz w:val="28"/>
          <w:szCs w:val="28"/>
          <w:lang w:eastAsia="en-US"/>
        </w:rPr>
        <w:t xml:space="preserve">Татарского района Новосибирской области                                    А.В. </w:t>
      </w:r>
      <w:proofErr w:type="spellStart"/>
      <w:r w:rsidRPr="0089155F">
        <w:rPr>
          <w:rFonts w:eastAsia="Calibri"/>
          <w:sz w:val="28"/>
          <w:szCs w:val="28"/>
          <w:lang w:eastAsia="en-US"/>
        </w:rPr>
        <w:t>Байбара</w:t>
      </w:r>
      <w:proofErr w:type="spellEnd"/>
    </w:p>
    <w:p w:rsidR="00C9228B" w:rsidRPr="00C9228B" w:rsidRDefault="00C9228B" w:rsidP="00010B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9228B">
        <w:rPr>
          <w:bCs/>
          <w:sz w:val="28"/>
          <w:szCs w:val="28"/>
        </w:rPr>
        <w:lastRenderedPageBreak/>
        <w:t xml:space="preserve">Утверждено </w:t>
      </w:r>
    </w:p>
    <w:p w:rsidR="00C9228B" w:rsidRPr="00C9228B" w:rsidRDefault="00AF4C02" w:rsidP="00010B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9228B" w:rsidRPr="00C9228B">
        <w:rPr>
          <w:bCs/>
          <w:sz w:val="28"/>
          <w:szCs w:val="28"/>
        </w:rPr>
        <w:t>остановлением администрации</w:t>
      </w:r>
    </w:p>
    <w:p w:rsidR="0057202A" w:rsidRDefault="0089155F" w:rsidP="00010B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Константиновского</w:t>
      </w:r>
      <w:r w:rsidR="0057202A">
        <w:rPr>
          <w:bCs/>
          <w:sz w:val="28"/>
          <w:szCs w:val="28"/>
        </w:rPr>
        <w:t xml:space="preserve"> сельсовета</w:t>
      </w:r>
    </w:p>
    <w:p w:rsidR="0057202A" w:rsidRDefault="00C9228B" w:rsidP="00010B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9228B">
        <w:rPr>
          <w:bCs/>
          <w:sz w:val="28"/>
          <w:szCs w:val="28"/>
        </w:rPr>
        <w:t>Татарского района</w:t>
      </w:r>
      <w:r w:rsidR="0057202A">
        <w:rPr>
          <w:bCs/>
          <w:sz w:val="28"/>
          <w:szCs w:val="28"/>
        </w:rPr>
        <w:t xml:space="preserve"> </w:t>
      </w:r>
    </w:p>
    <w:p w:rsidR="00C9228B" w:rsidRPr="00C9228B" w:rsidRDefault="0057202A" w:rsidP="00010B9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C9228B" w:rsidRPr="00C9228B" w:rsidRDefault="00010B94" w:rsidP="00010B9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="008E19C4">
        <w:rPr>
          <w:bCs/>
          <w:sz w:val="28"/>
          <w:szCs w:val="28"/>
        </w:rPr>
        <w:t xml:space="preserve">          </w:t>
      </w:r>
      <w:r w:rsidR="00AF4C0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от </w:t>
      </w:r>
      <w:r w:rsidR="0089155F">
        <w:rPr>
          <w:bCs/>
          <w:sz w:val="28"/>
          <w:szCs w:val="28"/>
        </w:rPr>
        <w:t>21</w:t>
      </w:r>
      <w:r w:rsidR="00CA281F">
        <w:rPr>
          <w:bCs/>
          <w:sz w:val="28"/>
          <w:szCs w:val="28"/>
        </w:rPr>
        <w:t>.03.2024</w:t>
      </w:r>
      <w:r w:rsidR="00AF4C02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№ </w:t>
      </w:r>
      <w:r w:rsidR="0089155F">
        <w:rPr>
          <w:bCs/>
          <w:sz w:val="28"/>
          <w:szCs w:val="28"/>
        </w:rPr>
        <w:t>21</w:t>
      </w:r>
    </w:p>
    <w:p w:rsidR="00C9228B" w:rsidRPr="00C9228B" w:rsidRDefault="00C9228B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281F" w:rsidRDefault="00CA281F" w:rsidP="00CA281F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ПОРЯДОК</w:t>
      </w:r>
      <w:r>
        <w:rPr>
          <w:rFonts w:eastAsia="Times New Roman CYR"/>
          <w:b/>
          <w:bCs/>
          <w:sz w:val="28"/>
          <w:szCs w:val="28"/>
        </w:rPr>
        <w:br/>
        <w:t>исполнения бюджета поселения по расходам и источникам</w:t>
      </w:r>
      <w:r>
        <w:rPr>
          <w:rFonts w:eastAsia="Times New Roman CYR"/>
          <w:b/>
          <w:bCs/>
          <w:sz w:val="28"/>
          <w:szCs w:val="28"/>
        </w:rPr>
        <w:br/>
        <w:t>финансирования дефицита бюджета поселения</w:t>
      </w:r>
    </w:p>
    <w:p w:rsidR="00CA281F" w:rsidRDefault="00CA281F" w:rsidP="00CA281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A281F" w:rsidRDefault="00CA281F" w:rsidP="00CA281F">
      <w:pPr>
        <w:widowControl w:val="0"/>
        <w:numPr>
          <w:ilvl w:val="0"/>
          <w:numId w:val="2"/>
        </w:numPr>
        <w:suppressAutoHyphens/>
        <w:autoSpaceDE w:val="0"/>
        <w:ind w:left="0" w:firstLine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Общие положения</w:t>
      </w:r>
    </w:p>
    <w:p w:rsidR="00CA281F" w:rsidRDefault="00CA281F" w:rsidP="00CA281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A281F" w:rsidRDefault="00CA281F" w:rsidP="00CA281F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 Настоящий Порядок разработан в соответствии со ст. 219, 219.2 БК РФ, с решением Совета депутатов 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Константиновского 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ельсовета Татарского района Новосибирской области от 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20.05.2022г.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№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12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«Об утверждении Положения о бюджетном процессе в 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Константиновском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сельсовете Татарского района Новосибирской области» и устанавливает порядок исполнения бюджета поселения по расходам и источникам финансирования дефицита бюджета поселения.</w:t>
      </w:r>
    </w:p>
    <w:p w:rsidR="00CA281F" w:rsidRDefault="00CA281F" w:rsidP="00CA281F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 Исполнение бюджета поселения организует Администрация 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Константиновского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сельсовета Татарского района Новосибирской области (далее – Администрация сельсовета), в соответствии со сводной бюджетной росписью бюджета поселения и кассовым планом.</w:t>
      </w:r>
    </w:p>
    <w:p w:rsidR="00CA281F" w:rsidRDefault="00CA281F" w:rsidP="00CA281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 Исполнение бюджета по расходам и источникам финансирования дефицита бюджета поселения предусматривает:</w:t>
      </w:r>
    </w:p>
    <w:p w:rsidR="00CA281F" w:rsidRDefault="00CA281F" w:rsidP="00CA281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а) принятие бюджетных обязательств;</w:t>
      </w:r>
    </w:p>
    <w:p w:rsidR="00CA281F" w:rsidRDefault="00CA281F" w:rsidP="00CA281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б) подтверждение денежных обязательств;</w:t>
      </w:r>
    </w:p>
    <w:p w:rsidR="00CA281F" w:rsidRDefault="00CA281F" w:rsidP="00CA281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в) санкционирование оплаты денежных обязательств;</w:t>
      </w:r>
    </w:p>
    <w:p w:rsidR="00CA281F" w:rsidRDefault="00CA281F" w:rsidP="00CA281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г) подтверждение исполнения денежных обязательств.</w:t>
      </w:r>
    </w:p>
    <w:p w:rsidR="00CA281F" w:rsidRDefault="00CA281F" w:rsidP="00CA281F">
      <w:pPr>
        <w:ind w:firstLine="709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Администрация сельсовета в соответствии с настоящим </w:t>
      </w:r>
      <w:hyperlink r:id="rId5" w:history="1">
        <w:r>
          <w:rPr>
            <w:rStyle w:val="a7"/>
            <w:sz w:val="28"/>
            <w:szCs w:val="28"/>
          </w:rPr>
          <w:t>порядк</w:t>
        </w:r>
      </w:hyperlink>
      <w:r>
        <w:rPr>
          <w:sz w:val="28"/>
          <w:szCs w:val="28"/>
        </w:rPr>
        <w:t xml:space="preserve">ом направляет финансовому органу публично-правового образования, бюджету которого предоставляются межбюджетные трансферты, уведомления о предоставлении субсидий, субвенций, иных межбюджетных трансфертов, имеющих целевое назначение, по </w:t>
      </w:r>
      <w:hyperlink r:id="rId6" w:history="1">
        <w:r>
          <w:rPr>
            <w:rStyle w:val="a7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по ОКУД 0504320, установленной в </w:t>
      </w:r>
      <w:r>
        <w:rPr>
          <w:bCs/>
          <w:sz w:val="28"/>
          <w:szCs w:val="28"/>
        </w:rPr>
        <w:t xml:space="preserve">Приложении № 1 к </w:t>
      </w:r>
      <w:hyperlink r:id="rId7" w:anchor="sub_0" w:history="1">
        <w:r>
          <w:rPr>
            <w:rStyle w:val="a7"/>
            <w:sz w:val="28"/>
            <w:szCs w:val="28"/>
          </w:rPr>
          <w:t>приказу</w:t>
        </w:r>
      </w:hyperlink>
      <w:r>
        <w:rPr>
          <w:bCs/>
          <w:sz w:val="28"/>
          <w:szCs w:val="28"/>
        </w:rPr>
        <w:t xml:space="preserve"> Министерства финансов Российской Федерации от 29.11.2017 г. № 213н.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целей настоящего положения используются следующие понятия: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участники бюджетного процесса – главные распорядители (распорядители), казенные учреждения, 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Константиновского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сельсовета Татарского района Новосибирской области</w:t>
      </w:r>
      <w:r>
        <w:rPr>
          <w:sz w:val="28"/>
          <w:szCs w:val="28"/>
        </w:rPr>
        <w:t>, включенные в Перечень участников бюджетного процесса (далее – получатели средств местного бюджета);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бюджетные данные - бюджетные ассигнования, лимиты бюджетных обязательств, предельные объемы финансирования;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бюджетные обязательства - расходные обязательства, подлежащие исполнению в соответствующем финансовом году;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денежные обязательства - обязанность получателя средств местного бюджета уплатить за счет средств местного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CA281F" w:rsidRDefault="00CA281F" w:rsidP="00CA281F">
      <w:pPr>
        <w:tabs>
          <w:tab w:val="left" w:pos="851"/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Исполнение местного бюджета по расходам и источникам финансирования дефицита бюджета поселения осуществляется </w:t>
      </w:r>
      <w:r w:rsidRPr="004319C7">
        <w:rPr>
          <w:sz w:val="28"/>
          <w:szCs w:val="28"/>
        </w:rPr>
        <w:t>администрацией Татарского района, а в части межбюджетных трансфертов, предоставляемых  из федерального бюджета Федеральным казначейством</w:t>
      </w:r>
      <w:r w:rsidRPr="004319C7">
        <w:rPr>
          <w:rFonts w:eastAsia="Times New Roman CYR"/>
          <w:sz w:val="28"/>
          <w:szCs w:val="28"/>
        </w:rPr>
        <w:t>.</w:t>
      </w:r>
      <w:r>
        <w:rPr>
          <w:sz w:val="28"/>
          <w:szCs w:val="28"/>
        </w:rPr>
        <w:t> </w:t>
      </w:r>
    </w:p>
    <w:p w:rsidR="00CA281F" w:rsidRDefault="00CA281F" w:rsidP="00CA281F">
      <w:pPr>
        <w:jc w:val="center"/>
        <w:rPr>
          <w:b/>
          <w:color w:val="22272F"/>
          <w:sz w:val="28"/>
          <w:szCs w:val="28"/>
          <w:shd w:val="clear" w:color="auto" w:fill="FFFFFF"/>
        </w:rPr>
      </w:pPr>
    </w:p>
    <w:p w:rsidR="00CA281F" w:rsidRDefault="00CA281F" w:rsidP="00CA281F">
      <w:pPr>
        <w:jc w:val="center"/>
        <w:rPr>
          <w:rFonts w:eastAsia="Times New Roman CYR"/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2. Принятие бюджетных и денежных обязательств</w:t>
      </w:r>
    </w:p>
    <w:p w:rsidR="00CA281F" w:rsidRDefault="00CA281F" w:rsidP="00CA281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A281F" w:rsidRDefault="00CA281F" w:rsidP="00CA281F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 Принятие бюджетных обязательств предусматривает заключение получателем </w:t>
      </w:r>
      <w:r>
        <w:rPr>
          <w:sz w:val="28"/>
          <w:szCs w:val="28"/>
        </w:rPr>
        <w:t>средств местного бюджета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</w:t>
      </w:r>
    </w:p>
    <w:p w:rsidR="00CA281F" w:rsidRDefault="00CA281F" w:rsidP="00CA281F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Принятие бюджетных обязательств получателями средств местного бюджета осуществляется в пределах лимитов бюджетных обязательств.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Заключение получателями средств местного бюджета муниципальных контрактов (договоров) и оплата принятых бюджетных обязательств производится по кодам видов расходов, по кодам бюджетной классификации расходов местного бюджета и с учетом принятых и неисполненных, в предшествующие финансовые годы обязательств.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Главный распорядитель средств местного бюджета осуществляет предварительный контроль по заключаемым муниципальным контрактам (договорам) подведомственными получателями средств местного бюджета, путем согласования предмета договора, цены договора, целесообразности и не превышения цены муниципального контракта (договора) сумме утвержденных лимитов бюджетных обязательств на текущий финансовый год с учетом принятых и неисполненных бюджетных обязательств.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Бюджетные обязательства, не исполненные в предшествующем финансовом году, учитываются в текущем финансовом году.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Заключение муниципальных контрактов (договоров) на поставку товаров, (работ, услуг) и подписание документов, подтверждающих возникновение у получателя средств местного бюджета денежных обязательств по оплате за поставленные товары (товарная накладная, акт приема-передачи), выполненные работы (оказанные услуги) (акт выполненных работ (услуг), а также, иных необходимых для осуществления текущего контроля, установленных нормативными правовыми актами </w:t>
      </w:r>
      <w:r>
        <w:rPr>
          <w:sz w:val="28"/>
          <w:szCs w:val="28"/>
        </w:rPr>
        <w:lastRenderedPageBreak/>
        <w:t>Российской Федерации документов, подтверждающих возникновение денежных обязательств у получателя средств местного бюджета, осуществляется не позднее 25 декабря текущего финансового года.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муниципальном контракте (договоре) на поставку товаров, выполнение работ, услуг, ином правовом акте, соглашении получатель средств местного бюджета вправе предусматривать авансовые платежи:</w:t>
      </w:r>
    </w:p>
    <w:p w:rsidR="00CA281F" w:rsidRDefault="00CA281F" w:rsidP="00CA281F">
      <w:pPr>
        <w:ind w:firstLine="709"/>
        <w:jc w:val="both"/>
        <w:rPr>
          <w:sz w:val="28"/>
          <w:szCs w:val="28"/>
        </w:rPr>
      </w:pPr>
      <w:bookmarkStart w:id="0" w:name="sub_421"/>
      <w:r>
        <w:rPr>
          <w:sz w:val="28"/>
          <w:szCs w:val="28"/>
        </w:rPr>
        <w:t>а)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авансовых платежей:</w:t>
      </w:r>
    </w:p>
    <w:p w:rsidR="00CA281F" w:rsidRDefault="00CA281F" w:rsidP="00CA281F">
      <w:pPr>
        <w:ind w:firstLine="709"/>
        <w:jc w:val="both"/>
        <w:rPr>
          <w:sz w:val="28"/>
          <w:szCs w:val="28"/>
        </w:rPr>
      </w:pPr>
      <w:bookmarkStart w:id="1" w:name="sub_423"/>
      <w:bookmarkEnd w:id="0"/>
      <w:r>
        <w:rPr>
          <w:sz w:val="28"/>
          <w:szCs w:val="28"/>
        </w:rPr>
        <w:t xml:space="preserve">- в размере, не превышающем 20 процентов суммы договора (муниципального контракта), но не более доведенных лимитов бюджетных обязательств по соответствующему коду </w:t>
      </w:r>
      <w:r>
        <w:rPr>
          <w:rStyle w:val="a8"/>
          <w:sz w:val="28"/>
          <w:szCs w:val="28"/>
        </w:rPr>
        <w:t>бюджетной классификации</w:t>
      </w:r>
      <w:r>
        <w:rPr>
          <w:sz w:val="28"/>
          <w:szCs w:val="28"/>
        </w:rPr>
        <w:t xml:space="preserve"> Российской Федерации, - по договорам (муниципальным контрактам) о поставке товаров, выполнении работ и оказании услуг, если иное не установлено настоящим постановлением, а также федеральными законами и иными нормативными правовыми актами Правительства Российской Федерации;</w:t>
      </w:r>
    </w:p>
    <w:bookmarkEnd w:id="1"/>
    <w:p w:rsidR="00CA281F" w:rsidRDefault="00CA281F" w:rsidP="00CA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свыше 20 процентов суммы договора (муниципального контракта), но не более доведенных лимитов бюджетных обязательств по соответствующему коду </w:t>
      </w:r>
      <w:hyperlink r:id="rId8" w:history="1">
        <w:r>
          <w:rPr>
            <w:rStyle w:val="a8"/>
            <w:sz w:val="28"/>
            <w:szCs w:val="28"/>
          </w:rPr>
          <w:t>бюджетной классификации</w:t>
        </w:r>
      </w:hyperlink>
      <w:r>
        <w:rPr>
          <w:sz w:val="28"/>
          <w:szCs w:val="28"/>
        </w:rPr>
        <w:t xml:space="preserve"> Российской Федерации, при включении в указанные договоры (муниципальные контракты) условия о перечислении авансовых платежей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организаций, не являющихся получателями средств местного бюджета;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Cs/>
          <w:sz w:val="28"/>
          <w:szCs w:val="28"/>
        </w:rPr>
        <w:t>в размере 100 процентов суммы договора (муниципального контракта) - по договорам (муниципальным контрактам);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Cs/>
          <w:sz w:val="28"/>
          <w:szCs w:val="28"/>
        </w:rPr>
        <w:t xml:space="preserve">         а) о предоставлении услуг связи, услуг проживания в гостиницах;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Cs/>
          <w:sz w:val="28"/>
          <w:szCs w:val="28"/>
        </w:rPr>
        <w:t xml:space="preserve">         б) о подписке на печатные издания и об их приобретении;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Cs/>
          <w:sz w:val="28"/>
          <w:szCs w:val="28"/>
        </w:rPr>
        <w:t xml:space="preserve">         в) об обучении на курсах повышения квалификации; 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Cs/>
          <w:sz w:val="28"/>
          <w:szCs w:val="28"/>
        </w:rPr>
        <w:t xml:space="preserve">          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Cs/>
          <w:sz w:val="28"/>
          <w:szCs w:val="28"/>
        </w:rPr>
        <w:t xml:space="preserve">          д) страхования; 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Cs/>
          <w:sz w:val="28"/>
          <w:szCs w:val="28"/>
        </w:rPr>
        <w:t xml:space="preserve">           е) подлежащим оплате за счет средств, полученных от иной приносящей доход деятельности;</w:t>
      </w:r>
    </w:p>
    <w:p w:rsidR="00CA281F" w:rsidRPr="004319C7" w:rsidRDefault="00CA281F" w:rsidP="00CA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9C7">
        <w:rPr>
          <w:sz w:val="28"/>
          <w:szCs w:val="28"/>
        </w:rPr>
        <w:t>ж) аренды;</w:t>
      </w:r>
    </w:p>
    <w:p w:rsidR="00CA281F" w:rsidRPr="004319C7" w:rsidRDefault="00CA281F" w:rsidP="00CA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9C7">
        <w:rPr>
          <w:sz w:val="28"/>
          <w:szCs w:val="28"/>
        </w:rPr>
        <w:t xml:space="preserve">з) об оплате услуг по </w:t>
      </w:r>
      <w:r w:rsidRPr="004319C7">
        <w:rPr>
          <w:noProof/>
          <w:sz w:val="28"/>
          <w:szCs w:val="28"/>
        </w:rPr>
        <w:t>зачислению денежных средств (социальных выплат и  пособий) на счета физических лиц</w:t>
      </w:r>
      <w:r w:rsidRPr="004319C7">
        <w:rPr>
          <w:sz w:val="28"/>
          <w:szCs w:val="28"/>
        </w:rPr>
        <w:t>;</w:t>
      </w:r>
    </w:p>
    <w:p w:rsidR="00CA281F" w:rsidRPr="004319C7" w:rsidRDefault="00CA281F" w:rsidP="00CA281F">
      <w:pPr>
        <w:shd w:val="clear" w:color="auto" w:fill="FFFFFF"/>
        <w:jc w:val="both"/>
        <w:rPr>
          <w:sz w:val="28"/>
          <w:szCs w:val="28"/>
        </w:rPr>
      </w:pPr>
      <w:r w:rsidRPr="004319C7">
        <w:rPr>
          <w:sz w:val="28"/>
          <w:szCs w:val="28"/>
        </w:rPr>
        <w:t xml:space="preserve">         и) об оплате нотариальных действий и иных услуг, оказываемых при осуществлении нотариальных действий; 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Cs/>
          <w:sz w:val="28"/>
          <w:szCs w:val="28"/>
        </w:rPr>
        <w:lastRenderedPageBreak/>
        <w:t xml:space="preserve">            </w:t>
      </w:r>
      <w:r w:rsidRPr="004319C7">
        <w:rPr>
          <w:b/>
          <w:bCs/>
          <w:sz w:val="28"/>
          <w:szCs w:val="28"/>
        </w:rPr>
        <w:t>2)</w:t>
      </w:r>
      <w:r w:rsidRPr="004319C7">
        <w:rPr>
          <w:bCs/>
          <w:sz w:val="28"/>
          <w:szCs w:val="28"/>
        </w:rPr>
        <w:t xml:space="preserve">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 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/>
          <w:bCs/>
          <w:sz w:val="28"/>
          <w:szCs w:val="28"/>
        </w:rPr>
        <w:t xml:space="preserve">            3)</w:t>
      </w:r>
      <w:r w:rsidRPr="004319C7">
        <w:rPr>
          <w:bCs/>
          <w:sz w:val="28"/>
          <w:szCs w:val="28"/>
        </w:rPr>
        <w:t xml:space="preserve"> в размере 20 процентов суммы договора </w:t>
      </w:r>
      <w:proofErr w:type="gramStart"/>
      <w:r w:rsidRPr="004319C7">
        <w:rPr>
          <w:bCs/>
          <w:sz w:val="28"/>
          <w:szCs w:val="28"/>
        </w:rPr>
        <w:t>( муниципального</w:t>
      </w:r>
      <w:proofErr w:type="gramEnd"/>
      <w:r w:rsidRPr="004319C7">
        <w:rPr>
          <w:bCs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CA281F" w:rsidRPr="004319C7" w:rsidRDefault="00CA281F" w:rsidP="00CA281F">
      <w:pPr>
        <w:adjustRightInd w:val="0"/>
        <w:jc w:val="both"/>
        <w:rPr>
          <w:bCs/>
          <w:sz w:val="28"/>
          <w:szCs w:val="28"/>
        </w:rPr>
      </w:pPr>
      <w:r w:rsidRPr="004319C7">
        <w:rPr>
          <w:bCs/>
          <w:sz w:val="28"/>
          <w:szCs w:val="28"/>
        </w:rPr>
        <w:t xml:space="preserve">            </w:t>
      </w:r>
      <w:r w:rsidRPr="004319C7">
        <w:rPr>
          <w:b/>
          <w:sz w:val="28"/>
          <w:szCs w:val="28"/>
        </w:rPr>
        <w:t>4)</w:t>
      </w:r>
      <w:r w:rsidRPr="004319C7">
        <w:rPr>
          <w:sz w:val="28"/>
          <w:szCs w:val="28"/>
        </w:rPr>
        <w:t xml:space="preserve">  в размере 100 </w:t>
      </w:r>
      <w:r w:rsidRPr="004319C7">
        <w:rPr>
          <w:bCs/>
          <w:sz w:val="28"/>
          <w:szCs w:val="28"/>
        </w:rPr>
        <w:t xml:space="preserve">процентов суммы договора (муниципального контракта) – по распоряжению главы </w:t>
      </w:r>
      <w:r w:rsidR="0089155F">
        <w:rPr>
          <w:sz w:val="28"/>
          <w:szCs w:val="28"/>
        </w:rPr>
        <w:t>Константиновского</w:t>
      </w:r>
      <w:r w:rsidRPr="004319C7">
        <w:rPr>
          <w:bCs/>
          <w:sz w:val="28"/>
          <w:szCs w:val="28"/>
        </w:rPr>
        <w:t xml:space="preserve"> сельсовета Татарского района Новосибирской области.</w:t>
      </w:r>
    </w:p>
    <w:p w:rsidR="00CA281F" w:rsidRDefault="00CA281F" w:rsidP="00CA281F">
      <w:pPr>
        <w:ind w:firstLine="709"/>
        <w:jc w:val="both"/>
        <w:rPr>
          <w:sz w:val="28"/>
          <w:szCs w:val="28"/>
        </w:rPr>
      </w:pPr>
    </w:p>
    <w:p w:rsidR="00CA281F" w:rsidRDefault="00CA281F" w:rsidP="00CA281F">
      <w:pPr>
        <w:ind w:firstLine="709"/>
        <w:jc w:val="both"/>
        <w:rPr>
          <w:sz w:val="28"/>
          <w:szCs w:val="28"/>
        </w:rPr>
      </w:pPr>
      <w:bookmarkStart w:id="2" w:name="sub_4242"/>
      <w:r>
        <w:rPr>
          <w:sz w:val="28"/>
          <w:szCs w:val="28"/>
        </w:rPr>
        <w:t xml:space="preserve">Получатели средств местного бюджета не предусматривают авансовые платежи при заключении договоров (муниципальных контрактов) о поставке отдельных товаров, оказании отдельных услуг, включенных в </w:t>
      </w:r>
      <w:hyperlink r:id="rId9" w:history="1">
        <w:r>
          <w:rPr>
            <w:rStyle w:val="a8"/>
            <w:sz w:val="28"/>
            <w:szCs w:val="28"/>
          </w:rPr>
          <w:t>перечень</w:t>
        </w:r>
      </w:hyperlink>
      <w:r>
        <w:rPr>
          <w:sz w:val="28"/>
          <w:szCs w:val="28"/>
        </w:rPr>
        <w:t>, утверждаемый распоряжением Правительства Российской Федерации. В случае если предметом договора (муниципального контракта) является поставка товаров (оказание услуг), включенных в указанный перечень, и поставка товаров (оказание услуг), не включенных в него, в отношении этого договора (муниципального контракта) применяются положения настоящего абзаца.</w:t>
      </w:r>
    </w:p>
    <w:bookmarkEnd w:id="2"/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Если муниципальный контракт (договор) заключен на срок более одного года, то указанный размер авансирования устанавливается от стоимости услуг, работ (этапов работ), предусмотренных в муниципальном контракте (договоре) на текущий финансовый год.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Получатель средств местного бюджета в случае неисполнения или ненадлежащего исполнения поставщиком обязательств по муниципальному контракту (договору) обязан: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выполнить досудебный порядок урегулирования спора, если такой порядок предусмотрен федеральным законом или муниципальным контрактом (договором);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направить поставщику (подрядчику, исполнителю) требование об уплате неустоек (штрафов, пеней), размер которых должен быть определен в муниципальном контракте (договоре);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направить информацию о поставщике (подрядчике, исполнителе), с которым заказчиком был расторгнут контракт (договор) в одностороннем порядке, для включения в реестр недобросовестных поставщиков (подрядчиков, исполнителей) в целях его недопущения к участию в торгах на поставку продукции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для муниципальных нужд.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одностороннего отказа от исполнения контракта со стороны заказчика, контракт считается расторгнутым через десять дней с даты уведомления об этом поставщика (подрядчика, исполнителя).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Заказчик, установивший в ходе исполнения контракта факт представления недостоверных сведений поставщиком (подрядчиком, </w:t>
      </w:r>
      <w:r>
        <w:rPr>
          <w:sz w:val="28"/>
          <w:szCs w:val="28"/>
        </w:rPr>
        <w:lastRenderedPageBreak/>
        <w:t>исполнителем), позволившим ему стать победителем определения поставщика (подрядчика, исполнителя), обязан в одностороннем порядке отказаться от исполнения контракта.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принять решение об одностороннем отказе от исполнения контракта по основаниям, предусмотренным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Гражданским кодексом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Российской Федерации для одностороннего отказа от исполнения отдельных видов обязательств, при условии, если это было предусмотрено контрактом;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Порядок выдачи наличных денег из кассы учреждения под отчет и (или) перечисление в безналичной форме на пластиковые карты определяется действующими нормативными документами и учетной политикой получателя средств местного бюджета. Получатель средств местного бюджета обязан принять меры по минимизации расчетов наличными денежными средствами.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нецелевое расходование средств местного бюджета при совершении расчетов наличными деньгами несет получатель средств местного бюджета в соответствии с действующим законодательством.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Получатели бюджетных средств обязаны начислять и перечислять соответствующие налоги и сборы, предусмотренные налоговым законодательством Российской Федерации. Ответственность за полноту и своевременность перечисления вышеназванных платежей несут сами получатели бюджетных средств.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До 1 февраля текущего финансового года получатель средств местного бюджета представляет в финансовое управление Администрации муниципального образования «татарский район» Новосибирской области (далее – финансовое управление) справку в произвольной форме о сроках выплаты заработной платы, согласованную главным распорядителем средств местного бюджета. Заявки на выплату заработной платы предоставляются в финансовое управление с учетом сроков, указанных в представленной справке.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При оплате расходов по служебным командировкам получатель средств местного бюджета в платежных документах в назначении платежа указывает правовой акт, на основании которого осуществляются данные выплаты, его номер и дату.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При направлении муниципального служащего Администрации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в служебную командировку на территорию иностранного государства, дополнительно в назначении платежа платежных документов указывается распоряжение Администрации 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Константиновского 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ельсовета Татарского района Новосибирской области</w:t>
      </w:r>
      <w:r>
        <w:rPr>
          <w:sz w:val="28"/>
          <w:szCs w:val="28"/>
        </w:rPr>
        <w:t>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Погашение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в пределах утвержденных </w:t>
      </w:r>
      <w:r>
        <w:rPr>
          <w:sz w:val="28"/>
          <w:szCs w:val="28"/>
        </w:rPr>
        <w:lastRenderedPageBreak/>
        <w:t>бюджетных ассигнований (лимитов бюджетных обязательств) текущего финансового года, при условии указания в Заявках "погашение кредиторской задолженности за... " с указанием периода, номера, даты документа-основания.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</w:p>
    <w:p w:rsidR="00CA281F" w:rsidRDefault="00CA281F" w:rsidP="00CA281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Подтверждение денежных обязательств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Подтверждение денежных обязательств по публичным нормативным обязательствам осуществляется в пределах доведенных до получателя средств местного бюджета бюджетных ассигнований и предельных объемов финансирования.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Документами, подтверждающими возникновение денежного обязательства, являются: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поставке товаров: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товарная накладная и счет-фактура;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приемки-передачи и счет-фактура, 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универсальный передаточный акт;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выполнении работ, оказании услуг: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выполненных работ (оказанных услуг);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счет на оплату, 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счет-фактура;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универсальный передаточный акт;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документы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– документы, подтверждающие возникновение денежных обязательств).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Новосибирско</w:t>
      </w:r>
      <w:bookmarkStart w:id="3" w:name="_GoBack"/>
      <w:bookmarkEnd w:id="3"/>
      <w:r>
        <w:rPr>
          <w:sz w:val="28"/>
          <w:szCs w:val="28"/>
        </w:rPr>
        <w:t>й области либо с иной организацией, уполномоченной на проведение ведомственной экспертизы в соответствии с нормативными правовыми актами Российской Федерации и Новосибирской области.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В случаях, когда в соответствии с законодательством Российской Федерации государственная экспертиза проектной документации не проводится, смета на проведение капитального ремонта (сводный сметный расчет стоимости работ) должны содержать заверенную подписью руководителя или уполномоченного лица и скрепленную оттиском печати главного распорядителя (распорядителя) средств отметку следующего содержания: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«Проверено, не требует государственной экспертизы, подлежит финансированию в сумме _______ рублей».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местного бюджета - муниципального заказчика по перечислению суммы неустойки </w:t>
      </w:r>
      <w:r>
        <w:rPr>
          <w:sz w:val="28"/>
          <w:szCs w:val="28"/>
        </w:rPr>
        <w:lastRenderedPageBreak/>
        <w:t>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местного бюджета, получатель средств местного бюджета представляет в Управление по месту обслуживания не позднее представления Заявки на оплату денежного обязательства по договору (муниципальному контракту) Заявку на перечисление в доход местного бюджета суммы неустойки (штрафа, пеней) по данному договору (муниципальному контракту).</w:t>
      </w: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Получатель средств местного бюджета представляет в финансовое управление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 - электронная копия документа).</w:t>
      </w:r>
    </w:p>
    <w:p w:rsidR="00CA281F" w:rsidRDefault="00CA281F" w:rsidP="00CA281F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A281F" w:rsidRDefault="00CA281F" w:rsidP="00CA281F">
      <w:pPr>
        <w:jc w:val="center"/>
        <w:rPr>
          <w:rFonts w:eastAsia="Times New Roman CYR"/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4. Санкционирование оплаты денежных обязательств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26. Для санкционирования оплаты денежных обязательств одновременно с платежными документами, сформированными в программном продукте в соответствии с действующим законодательством, получатель представляет следующие документы: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а) муниципальный контракт (договор) на поставку товаров (выполнение работ, оказание услуг);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б) документы, подтверждающие возникновение у получателя денежных обязательств по оплате муниципальных контрактов (договоров) на поставку товаров (выполнение работ, оказание услуг) (накладная, акт приема-передачи, акт выполненных работ, авансовые отчеты подотчетных лиц и т.д.);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в) подлинники счетов на оплату товаров (работ, услуг) с визой руководителя получателя и указанием кодов классификации расходов бюджетов;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г) при необходимости - положение об оплате труда и других выплатах, осуществляемых за счет средств бюджета поселения.</w:t>
      </w:r>
    </w:p>
    <w:p w:rsidR="00CA281F" w:rsidRDefault="00CA281F" w:rsidP="00CA281F">
      <w:pPr>
        <w:ind w:right="5" w:firstLine="56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д) </w:t>
      </w:r>
      <w:r>
        <w:rPr>
          <w:sz w:val="28"/>
          <w:szCs w:val="28"/>
        </w:rPr>
        <w:t>-не 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CA281F" w:rsidRDefault="00CA281F" w:rsidP="00CA281F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соответствии информации о денежном обязательстве информации о поставленном на учет соответствующем бюджетном обязательстве;</w:t>
      </w:r>
    </w:p>
    <w:p w:rsidR="00CA281F" w:rsidRDefault="00CA281F" w:rsidP="00CA281F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соответствии </w:t>
      </w:r>
      <w:proofErr w:type="gramStart"/>
      <w:r>
        <w:rPr>
          <w:sz w:val="28"/>
          <w:szCs w:val="28"/>
        </w:rPr>
        <w:t>информации ,</w:t>
      </w:r>
      <w:proofErr w:type="gramEnd"/>
      <w:r>
        <w:rPr>
          <w:sz w:val="28"/>
          <w:szCs w:val="28"/>
        </w:rPr>
        <w:t xml:space="preserve"> указанной в распоряжении для оплаты денежного обязательства, информации о денежном обязательстве;</w:t>
      </w:r>
    </w:p>
    <w:p w:rsidR="00CA281F" w:rsidRDefault="00CA281F" w:rsidP="00CA281F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наличием документов, подтверждающих возникновение денежного обязательства.»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27. При получении денежных средств в наличной форме одновременно с платежными документами получатель представляет заявление на получение денежных средств под отчет с расчетом и указанием кодов классификации расходов, либо утвержденный руководителями авансовый отчет с приложением документов, подтверждающих расходы.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28. Главный бухгалтер проверяет документы на соответствие их лимитам бюджетных обязательств, бюджетным сметам и готовит документы необходимые для оплаты. Оплата денежных обязательств не может превышать лимиты финансирования, установленные для получателей средств местного бюджета и предельные объемы финансирования, установленные для получателей средств местного бюджета в соответствующем периоде финансового года.</w:t>
      </w:r>
    </w:p>
    <w:p w:rsidR="00CA281F" w:rsidRDefault="00CA281F" w:rsidP="00CA281F">
      <w:pPr>
        <w:ind w:firstLine="709"/>
        <w:jc w:val="both"/>
        <w:rPr>
          <w:rFonts w:eastAsia="Times New Roman CYR"/>
          <w:sz w:val="28"/>
          <w:szCs w:val="28"/>
        </w:rPr>
      </w:pPr>
    </w:p>
    <w:p w:rsidR="00CA281F" w:rsidRDefault="00CA281F" w:rsidP="00CA281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5. Подтверждение исполнения денежных обязательств</w:t>
      </w:r>
    </w:p>
    <w:p w:rsidR="00CA281F" w:rsidRDefault="00CA281F" w:rsidP="00CA281F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CA281F" w:rsidRDefault="00CA281F" w:rsidP="00CA28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Подтверждение исполнения денежных обязательств осуществляется на основании распоряжений, приложенных к выписке из лицевого счета и служащих основанием для отражения операций на лицевых счетах.</w:t>
      </w:r>
    </w:p>
    <w:p w:rsidR="00CA281F" w:rsidRDefault="00CA281F" w:rsidP="00CA281F">
      <w:pPr>
        <w:ind w:firstLine="720"/>
        <w:jc w:val="center"/>
        <w:rPr>
          <w:sz w:val="28"/>
          <w:szCs w:val="28"/>
        </w:rPr>
      </w:pPr>
    </w:p>
    <w:p w:rsidR="00CA281F" w:rsidRDefault="00CA281F" w:rsidP="00CA28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Направление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</w:t>
      </w:r>
      <w:r w:rsidR="0089155F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281F" w:rsidRDefault="00CA281F" w:rsidP="00CA281F">
      <w:pPr>
        <w:ind w:firstLine="709"/>
        <w:jc w:val="both"/>
        <w:rPr>
          <w:sz w:val="28"/>
          <w:szCs w:val="28"/>
        </w:rPr>
      </w:pPr>
    </w:p>
    <w:p w:rsidR="00CA281F" w:rsidRDefault="00CA281F" w:rsidP="00CA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Уведомление направляется финансовому органу публично-правового образования, бюджету которого предоставляется межбюджетный трансферт, </w:t>
      </w:r>
      <w:bookmarkStart w:id="4" w:name="sub_6"/>
      <w:r>
        <w:rPr>
          <w:sz w:val="28"/>
          <w:szCs w:val="28"/>
        </w:rPr>
        <w:t>в течение пяти рабочих дней со дня утверждения Решения о бюджете на очередной финансовый год и плановый период (Решением о внесении изменений в Решение о бюджете на текущий финансовый год и плановый период) (далее при совместном упоминании - Решения) или в случаях, установленных бюджетным законодательством Российской Федерации.</w:t>
      </w:r>
    </w:p>
    <w:p w:rsidR="00CA281F" w:rsidRDefault="00CA281F" w:rsidP="00CA281F">
      <w:pPr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7"/>
      <w:bookmarkEnd w:id="4"/>
      <w:r>
        <w:rPr>
          <w:sz w:val="28"/>
          <w:szCs w:val="28"/>
        </w:rPr>
        <w:t xml:space="preserve">31. </w:t>
      </w:r>
      <w:bookmarkStart w:id="6" w:name="sub_8"/>
      <w:bookmarkEnd w:id="5"/>
      <w:r>
        <w:rPr>
          <w:sz w:val="28"/>
          <w:szCs w:val="28"/>
        </w:rPr>
        <w:t>Финансовый орган публично-правового образования, бюджету которого предоставляется межбюджетный трансферт, обеспечивает получение и подтверждение в государственной интегрированной информационной системе управления общественными финансами "Электронный бюджет" факта получения Уведомления в течение трех рабочих дней со дня его направления Администрацией сельского поселения. Подтверждение формируется в форме электронного документа автоматически и подписывается усиленной квалифицированной электронной подписью лица, уполномоченного действовать от имени финансового органа публично-правового образования, бюджету которого предоставляется межбюджетный трансферт.</w:t>
      </w:r>
    </w:p>
    <w:bookmarkEnd w:id="6"/>
    <w:p w:rsidR="00CA281F" w:rsidRDefault="00CA281F" w:rsidP="00CA281F">
      <w:pPr>
        <w:ind w:firstLine="709"/>
        <w:rPr>
          <w:rFonts w:eastAsia="Arial"/>
          <w:sz w:val="28"/>
          <w:szCs w:val="28"/>
        </w:rPr>
      </w:pPr>
    </w:p>
    <w:p w:rsidR="00CA281F" w:rsidRDefault="00CA281F" w:rsidP="00CA281F">
      <w:pPr>
        <w:pStyle w:val="s1"/>
        <w:shd w:val="clear" w:color="auto" w:fill="FFFFFF"/>
        <w:ind w:firstLine="709"/>
        <w:jc w:val="center"/>
        <w:rPr>
          <w:b/>
          <w:color w:val="22272F"/>
          <w:sz w:val="28"/>
          <w:szCs w:val="19"/>
        </w:rPr>
      </w:pPr>
      <w:r>
        <w:rPr>
          <w:b/>
          <w:color w:val="22272F"/>
          <w:sz w:val="28"/>
          <w:szCs w:val="19"/>
        </w:rPr>
        <w:lastRenderedPageBreak/>
        <w:t>7. Порядок исполнения бюджета по источникам финансирования дефицита бюджета поселения.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32. Учет операций по источникам финансирования дефицита бюджета поселения, осуществляемых главными администраторами источников финансирования дефицита бюджета, производится на лицевых счетах, открытых Администрации 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Константиновского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color w:val="22272F"/>
          <w:sz w:val="28"/>
          <w:szCs w:val="19"/>
        </w:rPr>
        <w:t>.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>33. 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 в соответствии со сводной бюджетной росписью.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Исполнение бюджета 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Константиновского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сельсовета </w:t>
      </w:r>
      <w:r>
        <w:rPr>
          <w:color w:val="22272F"/>
          <w:sz w:val="28"/>
          <w:szCs w:val="19"/>
        </w:rPr>
        <w:t xml:space="preserve">по источникам финансирования дефицита бюджета осуществляется администраторами источников финансирования дефицита бюджета поселения в соответствии со сводной бюджетной росписью путем проведения кассовых выплат из бюджета </w:t>
      </w:r>
      <w:r w:rsidR="0089155F">
        <w:rPr>
          <w:rFonts w:ascii="Times New Roman CYR" w:eastAsia="Times New Roman CYR" w:hAnsi="Times New Roman CYR" w:cs="Times New Roman CYR"/>
          <w:sz w:val="28"/>
          <w:szCs w:val="28"/>
        </w:rPr>
        <w:t>Константиновского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color w:val="22272F"/>
          <w:sz w:val="28"/>
          <w:szCs w:val="19"/>
        </w:rPr>
        <w:t>.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>34. Основанием для принятия бюджетных обязательств по источникам финансирования дефицита бюджета могут являться: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- муниципальные займы, осуществляемые путем выпуска муниципальных ценных бумаг от имени </w:t>
      </w:r>
      <w:r w:rsidR="0089155F">
        <w:rPr>
          <w:color w:val="22272F"/>
          <w:sz w:val="28"/>
          <w:szCs w:val="19"/>
        </w:rPr>
        <w:t>Константиновского</w:t>
      </w:r>
      <w:r>
        <w:rPr>
          <w:color w:val="22272F"/>
          <w:sz w:val="28"/>
          <w:szCs w:val="19"/>
        </w:rPr>
        <w:t xml:space="preserve"> сельского поселения;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>- кредиты, полученные от кредитных организаций;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>- бюджетные ссуды и бюджетные кредиты, полученные от бюджетов других уровней бюджетной системы РФ;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- договоры о предоставлении бюджетных кредитов из бюджета </w:t>
      </w:r>
      <w:r w:rsidR="0089155F">
        <w:rPr>
          <w:color w:val="22272F"/>
          <w:sz w:val="28"/>
          <w:szCs w:val="19"/>
        </w:rPr>
        <w:t>Константиновского</w:t>
      </w:r>
      <w:r>
        <w:rPr>
          <w:color w:val="22272F"/>
          <w:sz w:val="28"/>
          <w:szCs w:val="19"/>
        </w:rPr>
        <w:t xml:space="preserve"> сельского поселения;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- договоры о предоставлении муниципальных гарантий от имени </w:t>
      </w:r>
      <w:r w:rsidR="0089155F">
        <w:rPr>
          <w:color w:val="22272F"/>
          <w:sz w:val="28"/>
          <w:szCs w:val="19"/>
        </w:rPr>
        <w:t>Константиновского</w:t>
      </w:r>
      <w:r>
        <w:rPr>
          <w:color w:val="22272F"/>
          <w:sz w:val="28"/>
          <w:szCs w:val="19"/>
        </w:rPr>
        <w:t xml:space="preserve"> сельсовета и иные документы, предусматривающие исполнение обязательств по предоставленным муниципальным гарантиям.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>35. Подтверждение денежных обязательств по источникам финансирования дефицита бюджета осуществляется в пределах доведенных до администратора источников финансирования дефицита бюджета бюджетных ассигнований.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36. Санкционирование оплаты денежных обязательств осуществляется в соответствии с Порядком санкционирования оплаты денежных </w:t>
      </w:r>
      <w:r>
        <w:rPr>
          <w:color w:val="22272F"/>
          <w:sz w:val="28"/>
          <w:szCs w:val="19"/>
        </w:rPr>
        <w:lastRenderedPageBreak/>
        <w:t>обязательств главного распорядителя средств бюджета и администраторов источников финансирования дефицита бюджета поселения.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19"/>
        </w:rPr>
        <w:t>37. </w:t>
      </w:r>
      <w:r>
        <w:rPr>
          <w:color w:val="22272F"/>
          <w:sz w:val="28"/>
          <w:szCs w:val="28"/>
        </w:rPr>
        <w:t xml:space="preserve">Подтверждение исполнения денежных обязательств по источникам финансирования дефицита бюджета осуществляется казначейством, на основании платежных документов, подтверждающих списание денежных средств  с единого счета бюджета </w:t>
      </w:r>
      <w:r w:rsidR="0089155F">
        <w:rPr>
          <w:color w:val="22272F"/>
          <w:sz w:val="28"/>
          <w:szCs w:val="28"/>
        </w:rPr>
        <w:t>Константиновского</w:t>
      </w:r>
      <w:r>
        <w:rPr>
          <w:color w:val="22272F"/>
          <w:sz w:val="28"/>
          <w:szCs w:val="28"/>
        </w:rPr>
        <w:t xml:space="preserve"> сельсовета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безналичных операций по исполнению денежных обязательств главных распорядителей (бюджетополучателей), администраторов источников финансирования дефицита бюджета поселения.</w:t>
      </w:r>
    </w:p>
    <w:p w:rsidR="00CA281F" w:rsidRDefault="00CA281F" w:rsidP="00CA281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Операции по исполнению бюджета </w:t>
      </w:r>
      <w:r w:rsidR="0089155F">
        <w:rPr>
          <w:color w:val="22272F"/>
          <w:sz w:val="28"/>
          <w:szCs w:val="28"/>
        </w:rPr>
        <w:t>Константиновского</w:t>
      </w:r>
      <w:r>
        <w:rPr>
          <w:color w:val="22272F"/>
          <w:sz w:val="28"/>
          <w:szCs w:val="28"/>
        </w:rPr>
        <w:t xml:space="preserve"> сельсовета по источникам финансирования дефицита бюджета завершаются 31 декабря текущего финансового года.</w:t>
      </w:r>
    </w:p>
    <w:p w:rsidR="00CA281F" w:rsidRDefault="00CA281F" w:rsidP="00CA281F">
      <w:pPr>
        <w:ind w:firstLine="720"/>
        <w:jc w:val="center"/>
        <w:rPr>
          <w:b/>
          <w:sz w:val="28"/>
          <w:szCs w:val="28"/>
        </w:rPr>
      </w:pPr>
    </w:p>
    <w:p w:rsidR="00CA281F" w:rsidRDefault="00CA281F" w:rsidP="00CA281F"/>
    <w:p w:rsidR="00C9228B" w:rsidRPr="00C9228B" w:rsidRDefault="00C9228B" w:rsidP="00C922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C9228B" w:rsidRPr="00C9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932"/>
    <w:multiLevelType w:val="multilevel"/>
    <w:tmpl w:val="05E139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427A33"/>
    <w:multiLevelType w:val="hybridMultilevel"/>
    <w:tmpl w:val="83304290"/>
    <w:lvl w:ilvl="0" w:tplc="7F7E853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0106"/>
    <w:rsid w:val="00010B94"/>
    <w:rsid w:val="000376ED"/>
    <w:rsid w:val="00044698"/>
    <w:rsid w:val="000768AA"/>
    <w:rsid w:val="000943F1"/>
    <w:rsid w:val="000C00B8"/>
    <w:rsid w:val="000F4839"/>
    <w:rsid w:val="000F5AE0"/>
    <w:rsid w:val="00134890"/>
    <w:rsid w:val="00154A49"/>
    <w:rsid w:val="00170BA8"/>
    <w:rsid w:val="00173778"/>
    <w:rsid w:val="0017521C"/>
    <w:rsid w:val="00187CA0"/>
    <w:rsid w:val="001C7464"/>
    <w:rsid w:val="001D773D"/>
    <w:rsid w:val="001E166C"/>
    <w:rsid w:val="001F164E"/>
    <w:rsid w:val="00220B11"/>
    <w:rsid w:val="002C7427"/>
    <w:rsid w:val="002E6B12"/>
    <w:rsid w:val="00357D79"/>
    <w:rsid w:val="003F0E65"/>
    <w:rsid w:val="00425F47"/>
    <w:rsid w:val="0042704E"/>
    <w:rsid w:val="00451046"/>
    <w:rsid w:val="00454F05"/>
    <w:rsid w:val="00466A6F"/>
    <w:rsid w:val="00487DA4"/>
    <w:rsid w:val="004C0C71"/>
    <w:rsid w:val="004F1199"/>
    <w:rsid w:val="00500106"/>
    <w:rsid w:val="005711A9"/>
    <w:rsid w:val="0057202A"/>
    <w:rsid w:val="00575AA8"/>
    <w:rsid w:val="0058169F"/>
    <w:rsid w:val="0059772A"/>
    <w:rsid w:val="005F3CA1"/>
    <w:rsid w:val="0061085A"/>
    <w:rsid w:val="006D6F79"/>
    <w:rsid w:val="00712413"/>
    <w:rsid w:val="00713CEF"/>
    <w:rsid w:val="00717B3A"/>
    <w:rsid w:val="00750A52"/>
    <w:rsid w:val="00757781"/>
    <w:rsid w:val="00767BF1"/>
    <w:rsid w:val="00776A9F"/>
    <w:rsid w:val="00791245"/>
    <w:rsid w:val="00812D4C"/>
    <w:rsid w:val="008330DF"/>
    <w:rsid w:val="008363C3"/>
    <w:rsid w:val="00882E35"/>
    <w:rsid w:val="0089155F"/>
    <w:rsid w:val="008C224A"/>
    <w:rsid w:val="008E19C4"/>
    <w:rsid w:val="00970A8B"/>
    <w:rsid w:val="00976021"/>
    <w:rsid w:val="00977098"/>
    <w:rsid w:val="00987EFE"/>
    <w:rsid w:val="009B4DCD"/>
    <w:rsid w:val="009E5199"/>
    <w:rsid w:val="00A621D8"/>
    <w:rsid w:val="00A915BF"/>
    <w:rsid w:val="00AF4C02"/>
    <w:rsid w:val="00B0120D"/>
    <w:rsid w:val="00B31789"/>
    <w:rsid w:val="00B438D5"/>
    <w:rsid w:val="00B53952"/>
    <w:rsid w:val="00B55C17"/>
    <w:rsid w:val="00B66552"/>
    <w:rsid w:val="00B81F0E"/>
    <w:rsid w:val="00B97112"/>
    <w:rsid w:val="00BA7DAF"/>
    <w:rsid w:val="00BB60C5"/>
    <w:rsid w:val="00BE13E2"/>
    <w:rsid w:val="00C57111"/>
    <w:rsid w:val="00C9228B"/>
    <w:rsid w:val="00CA281F"/>
    <w:rsid w:val="00CC5E01"/>
    <w:rsid w:val="00CE0D83"/>
    <w:rsid w:val="00CF6ECE"/>
    <w:rsid w:val="00D42473"/>
    <w:rsid w:val="00D44C83"/>
    <w:rsid w:val="00D53800"/>
    <w:rsid w:val="00DB3E4F"/>
    <w:rsid w:val="00DE44F4"/>
    <w:rsid w:val="00E01411"/>
    <w:rsid w:val="00E04F11"/>
    <w:rsid w:val="00E5170D"/>
    <w:rsid w:val="00E72FB0"/>
    <w:rsid w:val="00E74273"/>
    <w:rsid w:val="00E8344D"/>
    <w:rsid w:val="00EC0B26"/>
    <w:rsid w:val="00EC24CC"/>
    <w:rsid w:val="00ED166C"/>
    <w:rsid w:val="00EE006E"/>
    <w:rsid w:val="00EE0EA5"/>
    <w:rsid w:val="00EF2192"/>
    <w:rsid w:val="00EF4F20"/>
    <w:rsid w:val="00F526B4"/>
    <w:rsid w:val="00F53273"/>
    <w:rsid w:val="00F55FF1"/>
    <w:rsid w:val="00F904E1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806F0"/>
  <w15:docId w15:val="{864E57F5-6F25-4A75-BA7C-C4D122F1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28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EE0EA5"/>
    <w:pPr>
      <w:spacing w:before="100" w:beforeAutospacing="1" w:after="100" w:afterAutospacing="1"/>
    </w:pPr>
  </w:style>
  <w:style w:type="paragraph" w:customStyle="1" w:styleId="a4">
    <w:name w:val="Нормальный"/>
    <w:rsid w:val="000943F1"/>
    <w:rPr>
      <w:rFonts w:ascii="Bookman Old Style" w:hAnsi="Bookman Old Style"/>
    </w:rPr>
  </w:style>
  <w:style w:type="paragraph" w:styleId="a5">
    <w:name w:val="Balloon Text"/>
    <w:basedOn w:val="a"/>
    <w:link w:val="a6"/>
    <w:rsid w:val="00AF4C0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F4C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281F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unhideWhenUsed/>
    <w:rsid w:val="00CA281F"/>
    <w:rPr>
      <w:color w:val="000080"/>
      <w:u w:val="single"/>
    </w:rPr>
  </w:style>
  <w:style w:type="paragraph" w:customStyle="1" w:styleId="s3">
    <w:name w:val="s_3"/>
    <w:basedOn w:val="a"/>
    <w:rsid w:val="00CA281F"/>
    <w:pPr>
      <w:spacing w:before="100" w:beforeAutospacing="1" w:after="100" w:afterAutospacing="1"/>
    </w:pPr>
  </w:style>
  <w:style w:type="paragraph" w:customStyle="1" w:styleId="s1">
    <w:name w:val="s_1"/>
    <w:basedOn w:val="a"/>
    <w:rsid w:val="00CA281F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CA281F"/>
    <w:rPr>
      <w:color w:val="106BBE"/>
    </w:rPr>
  </w:style>
  <w:style w:type="character" w:customStyle="1" w:styleId="apple-converted-space">
    <w:name w:val="apple-converted-space"/>
    <w:basedOn w:val="a0"/>
    <w:rsid w:val="00CA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7856\Desktop\&#1086;&#1090;&#1074;&#1077;&#1090;&#1099;%202021%20&#1075;&#1086;&#1076;\&#1088;&#1072;&#1089;&#1093;&#1086;&#1076;&#1099;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739566.3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739566.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53663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ТАТАРСКОГО  РАЙОНА</vt:lpstr>
    </vt:vector>
  </TitlesOfParts>
  <Company>ГКУ НСО "РИЦ"</Company>
  <LinksUpToDate>false</LinksUpToDate>
  <CharactersWithSpaces>24247</CharactersWithSpaces>
  <SharedDoc>false</SharedDoc>
  <HLinks>
    <vt:vector size="30" baseType="variant">
      <vt:variant>
        <vt:i4>4390927</vt:i4>
      </vt:variant>
      <vt:variant>
        <vt:i4>12</vt:i4>
      </vt:variant>
      <vt:variant>
        <vt:i4>0</vt:i4>
      </vt:variant>
      <vt:variant>
        <vt:i4>5</vt:i4>
      </vt:variant>
      <vt:variant>
        <vt:lpwstr>garantf1://71536632.1000/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67634227</vt:i4>
      </vt:variant>
      <vt:variant>
        <vt:i4>6</vt:i4>
      </vt:variant>
      <vt:variant>
        <vt:i4>0</vt:i4>
      </vt:variant>
      <vt:variant>
        <vt:i4>5</vt:i4>
      </vt:variant>
      <vt:variant>
        <vt:lpwstr>C:\Users\7856\Desktop\ответы 2021 год\расходы .docx</vt:lpwstr>
      </vt:variant>
      <vt:variant>
        <vt:lpwstr>sub_0</vt:lpwstr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garantf1://71739566.3/</vt:lpwstr>
      </vt:variant>
      <vt:variant>
        <vt:lpwstr/>
      </vt:variant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garantf1://71739566.10/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ТАТАРСКОГО  РАЙОНА</dc:title>
  <dc:creator>Fin1</dc:creator>
  <cp:lastModifiedBy>adm01</cp:lastModifiedBy>
  <cp:revision>4</cp:revision>
  <cp:lastPrinted>2024-03-21T08:54:00Z</cp:lastPrinted>
  <dcterms:created xsi:type="dcterms:W3CDTF">2024-03-21T09:01:00Z</dcterms:created>
  <dcterms:modified xsi:type="dcterms:W3CDTF">2024-03-22T04:17:00Z</dcterms:modified>
</cp:coreProperties>
</file>