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10B" w:rsidRDefault="0028710B" w:rsidP="0028710B">
      <w:pPr>
        <w:jc w:val="right"/>
        <w:rPr>
          <w:b/>
          <w:sz w:val="28"/>
          <w:szCs w:val="28"/>
        </w:rPr>
      </w:pPr>
    </w:p>
    <w:p w:rsidR="002517EA" w:rsidRPr="008F0F18" w:rsidRDefault="002517EA" w:rsidP="002517EA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АДМИНИСТРАЦИЯ </w:t>
      </w:r>
      <w:proofErr w:type="gramStart"/>
      <w:r w:rsidR="0028710B">
        <w:rPr>
          <w:b/>
          <w:sz w:val="28"/>
          <w:szCs w:val="28"/>
        </w:rPr>
        <w:t>КОНСТАНТИНОВСКОГО</w:t>
      </w:r>
      <w:r>
        <w:rPr>
          <w:b/>
          <w:sz w:val="28"/>
          <w:szCs w:val="28"/>
        </w:rPr>
        <w:t xml:space="preserve"> </w:t>
      </w:r>
      <w:r w:rsidRPr="008F0F18">
        <w:rPr>
          <w:b/>
          <w:sz w:val="28"/>
          <w:szCs w:val="28"/>
        </w:rPr>
        <w:t xml:space="preserve"> СЕЛЬСОВЕТА</w:t>
      </w:r>
      <w:proofErr w:type="gramEnd"/>
    </w:p>
    <w:p w:rsidR="002517EA" w:rsidRPr="008F0F18" w:rsidRDefault="002517EA" w:rsidP="002517EA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ТАТАРСКОГО</w:t>
      </w:r>
      <w:r w:rsidRPr="008F0F18">
        <w:rPr>
          <w:b/>
          <w:sz w:val="28"/>
          <w:szCs w:val="28"/>
        </w:rPr>
        <w:t xml:space="preserve"> РАЙОНА НОВОСИБИРСКОЙ ОБЛАСТИ</w:t>
      </w:r>
    </w:p>
    <w:p w:rsidR="002517EA" w:rsidRPr="008F0F18" w:rsidRDefault="002517EA" w:rsidP="002517EA">
      <w:pPr>
        <w:jc w:val="center"/>
        <w:rPr>
          <w:sz w:val="28"/>
          <w:szCs w:val="28"/>
        </w:rPr>
      </w:pPr>
    </w:p>
    <w:p w:rsidR="002517EA" w:rsidRPr="008F0F18" w:rsidRDefault="002517EA" w:rsidP="002517EA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ПОСТАНОВЛЕНИЕ</w:t>
      </w:r>
    </w:p>
    <w:p w:rsidR="002517EA" w:rsidRPr="008F0F18" w:rsidRDefault="002517EA" w:rsidP="002517EA">
      <w:pPr>
        <w:jc w:val="center"/>
        <w:rPr>
          <w:sz w:val="28"/>
          <w:szCs w:val="28"/>
        </w:rPr>
      </w:pPr>
    </w:p>
    <w:p w:rsidR="002517EA" w:rsidRPr="008F0F18" w:rsidRDefault="002517EA" w:rsidP="002517EA">
      <w:pPr>
        <w:jc w:val="center"/>
        <w:rPr>
          <w:sz w:val="28"/>
          <w:szCs w:val="28"/>
        </w:rPr>
      </w:pPr>
    </w:p>
    <w:p w:rsidR="002517EA" w:rsidRPr="008F0F18" w:rsidRDefault="006E6DEC" w:rsidP="002517EA">
      <w:pPr>
        <w:jc w:val="both"/>
        <w:rPr>
          <w:sz w:val="28"/>
          <w:szCs w:val="28"/>
        </w:rPr>
      </w:pPr>
      <w:r>
        <w:rPr>
          <w:sz w:val="28"/>
          <w:szCs w:val="28"/>
        </w:rPr>
        <w:t>От 28</w:t>
      </w:r>
      <w:r w:rsidR="00937415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D36D4E">
        <w:rPr>
          <w:sz w:val="28"/>
          <w:szCs w:val="28"/>
        </w:rPr>
        <w:t>0</w:t>
      </w:r>
      <w:r w:rsidR="002517EA">
        <w:rPr>
          <w:sz w:val="28"/>
          <w:szCs w:val="28"/>
        </w:rPr>
        <w:t>.202</w:t>
      </w:r>
      <w:r w:rsidR="00D36D4E">
        <w:rPr>
          <w:sz w:val="28"/>
          <w:szCs w:val="28"/>
        </w:rPr>
        <w:t>4</w:t>
      </w:r>
      <w:r w:rsidR="002517EA" w:rsidRPr="008F0F18">
        <w:rPr>
          <w:sz w:val="28"/>
          <w:szCs w:val="28"/>
        </w:rPr>
        <w:t xml:space="preserve"> г.        </w:t>
      </w:r>
      <w:r w:rsidR="0028710B">
        <w:rPr>
          <w:sz w:val="28"/>
          <w:szCs w:val="28"/>
        </w:rPr>
        <w:t xml:space="preserve">             с. Константиновка</w:t>
      </w:r>
      <w:r w:rsidR="002517EA" w:rsidRPr="008F0F1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№ 51</w:t>
      </w:r>
    </w:p>
    <w:p w:rsidR="002517EA" w:rsidRPr="008F0F18" w:rsidRDefault="002517EA" w:rsidP="002517EA">
      <w:pPr>
        <w:jc w:val="both"/>
        <w:rPr>
          <w:sz w:val="28"/>
          <w:szCs w:val="28"/>
        </w:rPr>
      </w:pPr>
    </w:p>
    <w:p w:rsidR="002517EA" w:rsidRPr="008600DB" w:rsidRDefault="002517EA" w:rsidP="002517EA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>Об утверждении Программы профилактики рисков причинения вреда (ущерба) охра</w:t>
      </w:r>
      <w:r w:rsidR="00D36D4E">
        <w:rPr>
          <w:b/>
          <w:sz w:val="28"/>
          <w:szCs w:val="28"/>
        </w:rPr>
        <w:t>няемым законом ценностям на 2025</w:t>
      </w:r>
      <w:r w:rsidRPr="008600DB">
        <w:rPr>
          <w:b/>
          <w:sz w:val="28"/>
          <w:szCs w:val="28"/>
        </w:rPr>
        <w:t xml:space="preserve"> год в сфере муниципального </w:t>
      </w:r>
      <w:r>
        <w:rPr>
          <w:b/>
          <w:sz w:val="28"/>
          <w:szCs w:val="28"/>
        </w:rPr>
        <w:t>жилищного</w:t>
      </w:r>
      <w:r w:rsidRPr="008600DB">
        <w:rPr>
          <w:b/>
          <w:sz w:val="28"/>
          <w:szCs w:val="28"/>
        </w:rPr>
        <w:t xml:space="preserve"> </w:t>
      </w:r>
      <w:proofErr w:type="gramStart"/>
      <w:r w:rsidRPr="008600DB">
        <w:rPr>
          <w:b/>
          <w:sz w:val="28"/>
          <w:szCs w:val="28"/>
        </w:rPr>
        <w:t xml:space="preserve">контроля </w:t>
      </w:r>
      <w:r>
        <w:rPr>
          <w:b/>
          <w:sz w:val="28"/>
          <w:szCs w:val="28"/>
        </w:rPr>
        <w:t xml:space="preserve"> на</w:t>
      </w:r>
      <w:proofErr w:type="gramEnd"/>
      <w:r>
        <w:rPr>
          <w:b/>
          <w:sz w:val="28"/>
          <w:szCs w:val="28"/>
        </w:rPr>
        <w:t xml:space="preserve"> территории </w:t>
      </w:r>
      <w:r w:rsidRPr="008600DB">
        <w:rPr>
          <w:b/>
          <w:sz w:val="28"/>
          <w:szCs w:val="28"/>
        </w:rPr>
        <w:t xml:space="preserve"> </w:t>
      </w:r>
      <w:r w:rsidR="0028710B">
        <w:rPr>
          <w:b/>
          <w:sz w:val="28"/>
          <w:szCs w:val="28"/>
        </w:rPr>
        <w:t>Константиновского</w:t>
      </w:r>
      <w:r>
        <w:rPr>
          <w:b/>
          <w:sz w:val="28"/>
          <w:szCs w:val="28"/>
        </w:rPr>
        <w:t xml:space="preserve"> </w:t>
      </w:r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Татарского</w:t>
      </w:r>
      <w:r w:rsidRPr="008600DB">
        <w:rPr>
          <w:b/>
          <w:sz w:val="28"/>
          <w:szCs w:val="28"/>
        </w:rPr>
        <w:t xml:space="preserve"> района Новосибирской области </w:t>
      </w:r>
    </w:p>
    <w:p w:rsidR="002517EA" w:rsidRPr="008600DB" w:rsidRDefault="002517EA" w:rsidP="002517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517EA" w:rsidRPr="008600DB" w:rsidRDefault="002517EA" w:rsidP="002517EA">
      <w:pPr>
        <w:ind w:firstLine="567"/>
        <w:jc w:val="center"/>
        <w:rPr>
          <w:b/>
          <w:sz w:val="28"/>
          <w:szCs w:val="28"/>
        </w:rPr>
      </w:pPr>
    </w:p>
    <w:p w:rsidR="002517EA" w:rsidRPr="00455C19" w:rsidRDefault="002517EA" w:rsidP="002517EA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3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3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 xml:space="preserve"> РФ от 25 июня </w:t>
      </w:r>
      <w:smartTag w:uri="urn:schemas-microsoft-com:office:smarttags" w:element="metricconverter">
        <w:smartTagPr>
          <w:attr w:name="ProductID" w:val="2021 г"/>
        </w:smartTagPr>
        <w:r w:rsidRPr="00455C19">
          <w:rPr>
            <w:sz w:val="28"/>
            <w:szCs w:val="28"/>
            <w:shd w:val="clear" w:color="auto" w:fill="FFFFFF"/>
          </w:rPr>
          <w:t>2021 г</w:t>
        </w:r>
      </w:smartTag>
      <w:r w:rsidRPr="00455C19">
        <w:rPr>
          <w:sz w:val="28"/>
          <w:szCs w:val="28"/>
          <w:shd w:val="clear" w:color="auto" w:fill="FFFFFF"/>
        </w:rPr>
        <w:t>. N </w:t>
      </w:r>
      <w:r w:rsidRPr="00455C19">
        <w:rPr>
          <w:rStyle w:val="a3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Start"/>
      <w:r w:rsidRPr="00455C19">
        <w:rPr>
          <w:sz w:val="28"/>
          <w:szCs w:val="28"/>
          <w:shd w:val="clear" w:color="auto" w:fill="FFFFFF"/>
        </w:rPr>
        <w:t>"</w:t>
      </w:r>
      <w:r w:rsidRPr="00455C19">
        <w:rPr>
          <w:sz w:val="28"/>
          <w:szCs w:val="28"/>
        </w:rPr>
        <w:t>,  администрация</w:t>
      </w:r>
      <w:proofErr w:type="gramEnd"/>
      <w:r w:rsidRPr="00455C19">
        <w:rPr>
          <w:sz w:val="28"/>
          <w:szCs w:val="28"/>
        </w:rPr>
        <w:t xml:space="preserve"> </w:t>
      </w:r>
      <w:r w:rsidR="0028710B">
        <w:rPr>
          <w:sz w:val="28"/>
          <w:szCs w:val="28"/>
        </w:rPr>
        <w:t>Константиновского</w:t>
      </w:r>
      <w:r>
        <w:rPr>
          <w:sz w:val="28"/>
          <w:szCs w:val="28"/>
        </w:rPr>
        <w:t xml:space="preserve"> </w:t>
      </w:r>
      <w:r w:rsidRPr="00455C19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>Татарского</w:t>
      </w:r>
      <w:r w:rsidRPr="00455C19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, на основании ст.44 Федерального закона от 31.07.2020 №248-ФЗ «О государственном контроле (надзоре) и муниципальном контроле в Российской Федерации»</w:t>
      </w:r>
    </w:p>
    <w:p w:rsidR="002517EA" w:rsidRPr="008F0F18" w:rsidRDefault="002517EA" w:rsidP="002517EA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2517EA" w:rsidRPr="008600DB" w:rsidRDefault="002517EA" w:rsidP="002517EA">
      <w:pPr>
        <w:ind w:firstLine="567"/>
        <w:jc w:val="both"/>
        <w:outlineLvl w:val="0"/>
        <w:rPr>
          <w:b/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>Утвердить Программу профилактики рисков причинения вреда (ущерба) охра</w:t>
      </w:r>
      <w:r>
        <w:rPr>
          <w:sz w:val="28"/>
          <w:szCs w:val="28"/>
        </w:rPr>
        <w:t>няемым законом ценностям на 202</w:t>
      </w:r>
      <w:r w:rsidR="00D36D4E">
        <w:rPr>
          <w:sz w:val="28"/>
          <w:szCs w:val="28"/>
        </w:rPr>
        <w:t>5</w:t>
      </w:r>
      <w:r w:rsidRPr="008600DB">
        <w:rPr>
          <w:sz w:val="28"/>
          <w:szCs w:val="28"/>
        </w:rPr>
        <w:t xml:space="preserve"> год в сфере муниципального </w:t>
      </w:r>
      <w:r>
        <w:rPr>
          <w:sz w:val="28"/>
          <w:szCs w:val="28"/>
        </w:rPr>
        <w:t>жилищного</w:t>
      </w:r>
      <w:r w:rsidRPr="008600DB">
        <w:rPr>
          <w:sz w:val="28"/>
          <w:szCs w:val="28"/>
        </w:rPr>
        <w:t xml:space="preserve"> </w:t>
      </w:r>
      <w:proofErr w:type="gramStart"/>
      <w:r w:rsidRPr="008600DB">
        <w:rPr>
          <w:sz w:val="28"/>
          <w:szCs w:val="28"/>
        </w:rPr>
        <w:t xml:space="preserve">контроля  </w:t>
      </w:r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территории</w:t>
      </w:r>
      <w:r w:rsidRPr="008600DB">
        <w:rPr>
          <w:sz w:val="28"/>
          <w:szCs w:val="28"/>
        </w:rPr>
        <w:t xml:space="preserve"> </w:t>
      </w:r>
      <w:r w:rsidR="0028710B">
        <w:rPr>
          <w:sz w:val="28"/>
          <w:szCs w:val="28"/>
        </w:rPr>
        <w:t>Константиновского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>сельсовет</w:t>
      </w:r>
      <w:r>
        <w:rPr>
          <w:sz w:val="28"/>
          <w:szCs w:val="28"/>
        </w:rPr>
        <w:t>а</w:t>
      </w:r>
      <w:r w:rsidRPr="008600DB">
        <w:rPr>
          <w:sz w:val="28"/>
          <w:szCs w:val="28"/>
        </w:rPr>
        <w:t xml:space="preserve">  </w:t>
      </w:r>
      <w:r>
        <w:rPr>
          <w:sz w:val="28"/>
          <w:szCs w:val="28"/>
        </w:rPr>
        <w:t>Татарского</w:t>
      </w:r>
      <w:r w:rsidRPr="008600DB">
        <w:rPr>
          <w:sz w:val="28"/>
          <w:szCs w:val="28"/>
        </w:rPr>
        <w:t xml:space="preserve"> района Новосибирской области.</w:t>
      </w:r>
    </w:p>
    <w:p w:rsidR="002517EA" w:rsidRPr="008F0F18" w:rsidRDefault="002517EA" w:rsidP="002517EA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>Опубликовать настоящее постановление в периодическом печатном издании «</w:t>
      </w:r>
      <w:r w:rsidR="0028710B">
        <w:rPr>
          <w:sz w:val="28"/>
          <w:szCs w:val="28"/>
        </w:rPr>
        <w:t>Константиновский</w:t>
      </w:r>
      <w:r>
        <w:rPr>
          <w:sz w:val="28"/>
          <w:szCs w:val="28"/>
        </w:rPr>
        <w:t xml:space="preserve"> вестник</w:t>
      </w:r>
      <w:r w:rsidRPr="008F0F18">
        <w:rPr>
          <w:sz w:val="28"/>
          <w:szCs w:val="28"/>
        </w:rPr>
        <w:t xml:space="preserve">» и на официальном сайте администрации </w:t>
      </w:r>
      <w:r w:rsidR="0028710B">
        <w:rPr>
          <w:sz w:val="28"/>
          <w:szCs w:val="28"/>
        </w:rPr>
        <w:t>Константиновского</w:t>
      </w:r>
      <w:r>
        <w:rPr>
          <w:sz w:val="28"/>
          <w:szCs w:val="28"/>
        </w:rPr>
        <w:t xml:space="preserve"> </w:t>
      </w:r>
      <w:r w:rsidRPr="008F0F18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Татарского</w:t>
      </w:r>
      <w:r w:rsidRPr="008F0F18">
        <w:rPr>
          <w:sz w:val="28"/>
          <w:szCs w:val="28"/>
        </w:rPr>
        <w:t xml:space="preserve"> района Новосибирской области в сети Интернет.</w:t>
      </w:r>
    </w:p>
    <w:p w:rsidR="002517EA" w:rsidRPr="008F0F18" w:rsidRDefault="002517EA" w:rsidP="002517EA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2517EA" w:rsidRDefault="002517EA" w:rsidP="002517EA">
      <w:pPr>
        <w:ind w:firstLine="567"/>
        <w:jc w:val="both"/>
        <w:rPr>
          <w:sz w:val="28"/>
          <w:szCs w:val="28"/>
        </w:rPr>
      </w:pPr>
    </w:p>
    <w:p w:rsidR="002517EA" w:rsidRPr="008F0F18" w:rsidRDefault="002517EA" w:rsidP="002517EA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2517EA" w:rsidRPr="008F0F18" w:rsidRDefault="002517EA" w:rsidP="002517EA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Глава </w:t>
      </w:r>
      <w:r w:rsidR="0028710B">
        <w:rPr>
          <w:sz w:val="28"/>
          <w:szCs w:val="28"/>
        </w:rPr>
        <w:t>Константиновского</w:t>
      </w:r>
      <w:r>
        <w:rPr>
          <w:sz w:val="28"/>
          <w:szCs w:val="28"/>
        </w:rPr>
        <w:t xml:space="preserve"> </w:t>
      </w:r>
      <w:r w:rsidRPr="008F0F18">
        <w:rPr>
          <w:sz w:val="28"/>
          <w:szCs w:val="28"/>
        </w:rPr>
        <w:t xml:space="preserve"> сельсовета </w:t>
      </w:r>
    </w:p>
    <w:p w:rsidR="002517EA" w:rsidRDefault="002517EA" w:rsidP="002517EA">
      <w:pPr>
        <w:rPr>
          <w:sz w:val="28"/>
          <w:szCs w:val="28"/>
        </w:rPr>
      </w:pPr>
      <w:r>
        <w:rPr>
          <w:sz w:val="28"/>
          <w:szCs w:val="28"/>
        </w:rPr>
        <w:t>Татарского</w:t>
      </w:r>
      <w:r w:rsidRPr="008F0F18">
        <w:rPr>
          <w:sz w:val="28"/>
          <w:szCs w:val="28"/>
        </w:rPr>
        <w:t xml:space="preserve">  района </w:t>
      </w:r>
    </w:p>
    <w:p w:rsidR="002517EA" w:rsidRPr="008F0F18" w:rsidRDefault="002517EA" w:rsidP="002517EA">
      <w:pPr>
        <w:rPr>
          <w:sz w:val="28"/>
          <w:szCs w:val="28"/>
        </w:rPr>
      </w:pPr>
      <w:r w:rsidRPr="008F0F18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     </w:t>
      </w:r>
      <w:r w:rsidR="0028710B">
        <w:rPr>
          <w:sz w:val="28"/>
          <w:szCs w:val="28"/>
        </w:rPr>
        <w:t xml:space="preserve">                     А.В. </w:t>
      </w:r>
      <w:proofErr w:type="spellStart"/>
      <w:r w:rsidR="0028710B">
        <w:rPr>
          <w:sz w:val="28"/>
          <w:szCs w:val="28"/>
        </w:rPr>
        <w:t>Байбара</w:t>
      </w:r>
      <w:proofErr w:type="spellEnd"/>
    </w:p>
    <w:p w:rsidR="00E26DCA" w:rsidRDefault="00E26DCA" w:rsidP="00E26DCA">
      <w:pPr>
        <w:rPr>
          <w:sz w:val="24"/>
          <w:szCs w:val="24"/>
        </w:rPr>
      </w:pPr>
    </w:p>
    <w:p w:rsidR="002517EA" w:rsidRDefault="002517EA" w:rsidP="00E26DCA">
      <w:pPr>
        <w:rPr>
          <w:sz w:val="24"/>
          <w:szCs w:val="24"/>
        </w:rPr>
      </w:pPr>
    </w:p>
    <w:p w:rsidR="002517EA" w:rsidRDefault="002517EA" w:rsidP="00E26DCA">
      <w:pPr>
        <w:rPr>
          <w:sz w:val="24"/>
          <w:szCs w:val="24"/>
        </w:rPr>
      </w:pPr>
    </w:p>
    <w:p w:rsidR="002517EA" w:rsidRDefault="002517EA" w:rsidP="00E26DCA">
      <w:pPr>
        <w:rPr>
          <w:sz w:val="24"/>
          <w:szCs w:val="24"/>
        </w:rPr>
      </w:pPr>
    </w:p>
    <w:p w:rsidR="002517EA" w:rsidRDefault="002517EA" w:rsidP="00E26DCA">
      <w:pPr>
        <w:rPr>
          <w:sz w:val="24"/>
          <w:szCs w:val="24"/>
        </w:rPr>
      </w:pPr>
    </w:p>
    <w:p w:rsidR="002517EA" w:rsidRDefault="002517EA" w:rsidP="00E26DCA">
      <w:pPr>
        <w:rPr>
          <w:sz w:val="24"/>
          <w:szCs w:val="24"/>
        </w:rPr>
      </w:pPr>
    </w:p>
    <w:p w:rsidR="002517EA" w:rsidRDefault="002517EA" w:rsidP="00E26DCA">
      <w:pPr>
        <w:rPr>
          <w:sz w:val="24"/>
          <w:szCs w:val="24"/>
        </w:rPr>
      </w:pPr>
    </w:p>
    <w:p w:rsidR="002C12F7" w:rsidRDefault="002C12F7" w:rsidP="00E26DCA">
      <w:pPr>
        <w:rPr>
          <w:sz w:val="24"/>
          <w:szCs w:val="24"/>
        </w:rPr>
      </w:pPr>
    </w:p>
    <w:p w:rsidR="002517EA" w:rsidRPr="00E26DCA" w:rsidRDefault="002517EA" w:rsidP="00E26DCA">
      <w:pPr>
        <w:rPr>
          <w:sz w:val="24"/>
          <w:szCs w:val="24"/>
        </w:rPr>
      </w:pPr>
    </w:p>
    <w:p w:rsidR="00E26DCA" w:rsidRPr="00E26DCA" w:rsidRDefault="00E26DCA" w:rsidP="00E26DCA">
      <w:pPr>
        <w:ind w:left="5940"/>
        <w:jc w:val="right"/>
        <w:rPr>
          <w:sz w:val="24"/>
          <w:szCs w:val="24"/>
        </w:rPr>
      </w:pPr>
      <w:r w:rsidRPr="00E26DCA">
        <w:rPr>
          <w:sz w:val="24"/>
          <w:szCs w:val="24"/>
        </w:rPr>
        <w:t>УТВЕРЖДЕНА</w:t>
      </w:r>
    </w:p>
    <w:p w:rsidR="00E26DCA" w:rsidRPr="00E26DCA" w:rsidRDefault="0028710B" w:rsidP="00E26DCA">
      <w:pPr>
        <w:ind w:left="5940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</w:t>
      </w:r>
      <w:r w:rsidR="00E26DCA" w:rsidRPr="00E26DCA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Константиновского</w:t>
      </w:r>
      <w:r w:rsidR="00E26DCA" w:rsidRPr="00E26DCA">
        <w:rPr>
          <w:sz w:val="24"/>
          <w:szCs w:val="24"/>
        </w:rPr>
        <w:t xml:space="preserve">   сельсовета Татарского района Новосибирской области </w:t>
      </w:r>
    </w:p>
    <w:p w:rsidR="00E26DCA" w:rsidRPr="00E26DCA" w:rsidRDefault="006E6DEC" w:rsidP="00E26DCA">
      <w:pPr>
        <w:jc w:val="right"/>
        <w:rPr>
          <w:sz w:val="24"/>
          <w:szCs w:val="24"/>
        </w:rPr>
      </w:pPr>
      <w:r>
        <w:rPr>
          <w:sz w:val="24"/>
          <w:szCs w:val="24"/>
        </w:rPr>
        <w:t>от 28</w:t>
      </w:r>
      <w:r w:rsidR="002517EA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2517EA">
        <w:rPr>
          <w:sz w:val="24"/>
          <w:szCs w:val="24"/>
        </w:rPr>
        <w:t>0.202</w:t>
      </w:r>
      <w:r w:rsidR="00D36D4E">
        <w:rPr>
          <w:sz w:val="24"/>
          <w:szCs w:val="24"/>
        </w:rPr>
        <w:t>4</w:t>
      </w:r>
      <w:r w:rsidR="002517EA">
        <w:rPr>
          <w:sz w:val="24"/>
          <w:szCs w:val="24"/>
        </w:rPr>
        <w:t xml:space="preserve"> г. </w:t>
      </w:r>
      <w:r w:rsidR="00937415">
        <w:rPr>
          <w:sz w:val="24"/>
          <w:szCs w:val="24"/>
        </w:rPr>
        <w:t xml:space="preserve"> № </w:t>
      </w:r>
      <w:r>
        <w:rPr>
          <w:sz w:val="24"/>
          <w:szCs w:val="24"/>
        </w:rPr>
        <w:t>51</w:t>
      </w:r>
      <w:bookmarkStart w:id="0" w:name="_GoBack"/>
      <w:bookmarkEnd w:id="0"/>
    </w:p>
    <w:p w:rsidR="00E26DCA" w:rsidRPr="00E26DCA" w:rsidRDefault="00E26DCA" w:rsidP="00E26DCA">
      <w:pPr>
        <w:jc w:val="right"/>
        <w:rPr>
          <w:sz w:val="24"/>
          <w:szCs w:val="24"/>
        </w:rPr>
      </w:pPr>
    </w:p>
    <w:p w:rsidR="00E26DCA" w:rsidRPr="00E26DCA" w:rsidRDefault="00E26DCA" w:rsidP="00E26DCA">
      <w:pPr>
        <w:ind w:left="5940"/>
        <w:jc w:val="right"/>
        <w:rPr>
          <w:sz w:val="24"/>
          <w:szCs w:val="24"/>
        </w:rPr>
      </w:pPr>
    </w:p>
    <w:p w:rsidR="00E26DCA" w:rsidRPr="00E26DCA" w:rsidRDefault="00E26DCA" w:rsidP="00E26DCA">
      <w:pPr>
        <w:jc w:val="center"/>
        <w:outlineLvl w:val="0"/>
        <w:rPr>
          <w:b/>
          <w:sz w:val="24"/>
          <w:szCs w:val="24"/>
        </w:rPr>
      </w:pPr>
      <w:r w:rsidRPr="00E26DCA">
        <w:rPr>
          <w:b/>
          <w:sz w:val="24"/>
          <w:szCs w:val="24"/>
        </w:rPr>
        <w:t>Программа профилактики рисков причинения вреда (ущерба) охра</w:t>
      </w:r>
      <w:r w:rsidR="00D36D4E">
        <w:rPr>
          <w:b/>
          <w:sz w:val="24"/>
          <w:szCs w:val="24"/>
        </w:rPr>
        <w:t>няемым законом ценностям на 2025</w:t>
      </w:r>
      <w:r w:rsidRPr="00E26DCA">
        <w:rPr>
          <w:b/>
          <w:sz w:val="24"/>
          <w:szCs w:val="24"/>
        </w:rPr>
        <w:t xml:space="preserve"> год в сфере муниципального жилищного </w:t>
      </w:r>
      <w:proofErr w:type="gramStart"/>
      <w:r w:rsidRPr="00E26DCA">
        <w:rPr>
          <w:b/>
          <w:sz w:val="24"/>
          <w:szCs w:val="24"/>
        </w:rPr>
        <w:t>контроля  на</w:t>
      </w:r>
      <w:proofErr w:type="gramEnd"/>
      <w:r w:rsidRPr="00E26DCA">
        <w:rPr>
          <w:b/>
          <w:sz w:val="24"/>
          <w:szCs w:val="24"/>
        </w:rPr>
        <w:t xml:space="preserve"> территории  </w:t>
      </w:r>
      <w:r w:rsidR="0028710B">
        <w:rPr>
          <w:b/>
          <w:sz w:val="24"/>
          <w:szCs w:val="24"/>
        </w:rPr>
        <w:t>Константиновского</w:t>
      </w:r>
      <w:r w:rsidRPr="00E26DCA">
        <w:rPr>
          <w:b/>
          <w:sz w:val="24"/>
          <w:szCs w:val="24"/>
        </w:rPr>
        <w:t xml:space="preserve"> сельсовета Татарского района Новосибирской области</w:t>
      </w:r>
    </w:p>
    <w:p w:rsidR="00E26DCA" w:rsidRPr="00E26DCA" w:rsidRDefault="00E26DCA" w:rsidP="00E26DCA">
      <w:pPr>
        <w:jc w:val="center"/>
        <w:outlineLvl w:val="0"/>
        <w:rPr>
          <w:b/>
          <w:sz w:val="24"/>
          <w:szCs w:val="24"/>
        </w:rPr>
      </w:pPr>
    </w:p>
    <w:p w:rsidR="00E26DCA" w:rsidRPr="00E26DCA" w:rsidRDefault="00E26DCA" w:rsidP="00E26DCA">
      <w:pPr>
        <w:ind w:firstLine="567"/>
        <w:jc w:val="both"/>
        <w:outlineLvl w:val="0"/>
        <w:rPr>
          <w:sz w:val="24"/>
          <w:szCs w:val="24"/>
        </w:rPr>
      </w:pPr>
      <w:r w:rsidRPr="00E26DCA">
        <w:rPr>
          <w:sz w:val="24"/>
          <w:szCs w:val="24"/>
        </w:rPr>
        <w:t>Настоящая Программа профилактики рисков причинения вреда (ущерба) охра</w:t>
      </w:r>
      <w:r w:rsidR="00D36D4E">
        <w:rPr>
          <w:sz w:val="24"/>
          <w:szCs w:val="24"/>
        </w:rPr>
        <w:t>няемым законом ценностям на 2025</w:t>
      </w:r>
      <w:r w:rsidRPr="00E26DCA">
        <w:rPr>
          <w:sz w:val="24"/>
          <w:szCs w:val="24"/>
        </w:rPr>
        <w:t xml:space="preserve"> год в сфере муниципального жилищного  контроля  на территории </w:t>
      </w:r>
      <w:r w:rsidR="0028710B">
        <w:rPr>
          <w:sz w:val="24"/>
          <w:szCs w:val="24"/>
        </w:rPr>
        <w:t>Константиновского</w:t>
      </w:r>
      <w:r w:rsidRPr="00E26DCA">
        <w:rPr>
          <w:sz w:val="24"/>
          <w:szCs w:val="24"/>
        </w:rPr>
        <w:t xml:space="preserve"> сельсовета  Татарского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26DCA" w:rsidRPr="00E26DCA" w:rsidRDefault="00E26DCA" w:rsidP="00E26DC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26DCA">
        <w:rPr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28710B">
        <w:rPr>
          <w:sz w:val="24"/>
          <w:szCs w:val="24"/>
        </w:rPr>
        <w:t>Константиновского</w:t>
      </w:r>
      <w:r w:rsidRPr="00E26DCA">
        <w:rPr>
          <w:sz w:val="24"/>
          <w:szCs w:val="24"/>
        </w:rPr>
        <w:t xml:space="preserve"> сельсовета Татарского района Новосибирской области (далее по тексту – администрация).</w:t>
      </w:r>
    </w:p>
    <w:p w:rsidR="00E26DCA" w:rsidRPr="00E26DCA" w:rsidRDefault="00E26DCA" w:rsidP="00E26DCA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E26DCA" w:rsidRPr="00E26DCA" w:rsidRDefault="00E26DCA" w:rsidP="00E26DCA">
      <w:pPr>
        <w:jc w:val="center"/>
        <w:rPr>
          <w:b/>
          <w:sz w:val="24"/>
          <w:szCs w:val="24"/>
        </w:rPr>
      </w:pPr>
      <w:r w:rsidRPr="00E26DCA">
        <w:rPr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26DCA" w:rsidRPr="00E26DCA" w:rsidRDefault="00E26DCA" w:rsidP="00E26DCA">
      <w:pPr>
        <w:ind w:left="567"/>
        <w:jc w:val="center"/>
        <w:rPr>
          <w:sz w:val="24"/>
          <w:szCs w:val="24"/>
        </w:rPr>
      </w:pPr>
    </w:p>
    <w:p w:rsidR="00E26DCA" w:rsidRPr="00E26DCA" w:rsidRDefault="00E26DCA" w:rsidP="00E26DCA">
      <w:pPr>
        <w:ind w:firstLine="567"/>
        <w:jc w:val="both"/>
        <w:rPr>
          <w:sz w:val="24"/>
          <w:szCs w:val="24"/>
        </w:rPr>
      </w:pPr>
      <w:r w:rsidRPr="00E26DCA">
        <w:rPr>
          <w:sz w:val="24"/>
          <w:szCs w:val="24"/>
        </w:rPr>
        <w:t>1.1. Вид муниципального контроля: муниципальный жилищный контроль.</w:t>
      </w:r>
    </w:p>
    <w:p w:rsidR="00E26DCA" w:rsidRPr="00E26DCA" w:rsidRDefault="00E26DCA" w:rsidP="00E26D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DCA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</w:p>
    <w:p w:rsidR="00E26DCA" w:rsidRPr="00E26DCA" w:rsidRDefault="00E26DCA" w:rsidP="00E26DCA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CA">
        <w:rPr>
          <w:rFonts w:ascii="Times New Roman" w:hAnsi="Times New Roman"/>
          <w:sz w:val="24"/>
          <w:szCs w:val="24"/>
        </w:rPr>
        <w:t xml:space="preserve"> соблюдение гражданами и организациями  (далее – контролируемые лица)обязательных требований установленных жилищным законодательством, </w:t>
      </w:r>
      <w:r w:rsidRPr="00E26DCA">
        <w:rPr>
          <w:rFonts w:ascii="Times New Roman" w:hAnsi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E26DCA" w:rsidRPr="00E26DCA" w:rsidRDefault="00E26DCA" w:rsidP="00E26DCA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E26DCA">
        <w:rPr>
          <w:bCs/>
          <w:sz w:val="24"/>
          <w:szCs w:val="24"/>
        </w:rPr>
        <w:t>1) требований к:</w:t>
      </w:r>
    </w:p>
    <w:p w:rsidR="00E26DCA" w:rsidRPr="00E26DCA" w:rsidRDefault="00E26DCA" w:rsidP="00E26DCA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E26DCA">
        <w:rPr>
          <w:bCs/>
          <w:sz w:val="24"/>
          <w:szCs w:val="24"/>
        </w:rPr>
        <w:t>использованию и сохранности жилищного фонда;</w:t>
      </w:r>
    </w:p>
    <w:p w:rsidR="00E26DCA" w:rsidRPr="00E26DCA" w:rsidRDefault="00E26DCA" w:rsidP="00E26DCA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E26DCA">
        <w:rPr>
          <w:bCs/>
          <w:sz w:val="24"/>
          <w:szCs w:val="24"/>
        </w:rPr>
        <w:t>жилым помещениям, их использованию и содержанию;</w:t>
      </w:r>
    </w:p>
    <w:p w:rsidR="00E26DCA" w:rsidRPr="00E26DCA" w:rsidRDefault="00E26DCA" w:rsidP="00E26DCA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E26DCA">
        <w:rPr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:rsidR="00E26DCA" w:rsidRPr="00E26DCA" w:rsidRDefault="00E26DCA" w:rsidP="00E26DCA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E26DCA">
        <w:rPr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E26DCA" w:rsidRPr="00E26DCA" w:rsidRDefault="00E26DCA" w:rsidP="00E26DC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26DCA">
        <w:rPr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:rsidR="00E26DCA" w:rsidRPr="00E26DCA" w:rsidRDefault="00E26DCA" w:rsidP="00E26DC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26DCA">
        <w:rPr>
          <w:bCs/>
          <w:sz w:val="24"/>
          <w:szCs w:val="24"/>
        </w:rPr>
        <w:t>формированию фондов капитального ремонта;</w:t>
      </w:r>
    </w:p>
    <w:p w:rsidR="00E26DCA" w:rsidRPr="00E26DCA" w:rsidRDefault="00E26DCA" w:rsidP="00E26DC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26DCA">
        <w:rPr>
          <w:bCs/>
          <w:sz w:val="24"/>
          <w:szCs w:val="24"/>
        </w:rPr>
        <w:t xml:space="preserve"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</w:t>
      </w:r>
      <w:r w:rsidRPr="00E26DCA">
        <w:rPr>
          <w:bCs/>
          <w:sz w:val="24"/>
          <w:szCs w:val="24"/>
        </w:rPr>
        <w:lastRenderedPageBreak/>
        <w:t>выполняющих работы по содержанию и ремонту общего имущества в многоквартирных домах;</w:t>
      </w:r>
    </w:p>
    <w:p w:rsidR="00E26DCA" w:rsidRPr="00E26DCA" w:rsidRDefault="00E26DCA" w:rsidP="00E26DC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26DCA">
        <w:rPr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E26DCA" w:rsidRPr="00E26DCA" w:rsidRDefault="00E26DCA" w:rsidP="00E26DC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26DCA">
        <w:rPr>
          <w:bCs/>
          <w:sz w:val="24"/>
          <w:szCs w:val="24"/>
        </w:rPr>
        <w:t xml:space="preserve">порядку размещения </w:t>
      </w:r>
      <w:proofErr w:type="spellStart"/>
      <w:r w:rsidRPr="00E26DCA">
        <w:rPr>
          <w:bCs/>
          <w:sz w:val="24"/>
          <w:szCs w:val="24"/>
        </w:rPr>
        <w:t>ресурсоснабжающими</w:t>
      </w:r>
      <w:proofErr w:type="spellEnd"/>
      <w:r w:rsidRPr="00E26DCA">
        <w:rPr>
          <w:bCs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E26DCA">
        <w:rPr>
          <w:sz w:val="24"/>
          <w:szCs w:val="24"/>
        </w:rPr>
        <w:t>информационной системе жилищно-коммунального хозяйства (далее - система)</w:t>
      </w:r>
      <w:r w:rsidRPr="00E26DCA">
        <w:rPr>
          <w:bCs/>
          <w:sz w:val="24"/>
          <w:szCs w:val="24"/>
        </w:rPr>
        <w:t>;</w:t>
      </w:r>
    </w:p>
    <w:p w:rsidR="00E26DCA" w:rsidRPr="00E26DCA" w:rsidRDefault="00E26DCA" w:rsidP="00E26DC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26DCA">
        <w:rPr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:rsidR="00E26DCA" w:rsidRPr="00E26DCA" w:rsidRDefault="00E26DCA" w:rsidP="00E26DC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26DCA">
        <w:rPr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:rsidR="00E26DCA" w:rsidRPr="00E26DCA" w:rsidRDefault="00E26DCA" w:rsidP="00E26DC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26DCA">
        <w:rPr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E26DCA" w:rsidRPr="00E26DCA" w:rsidRDefault="00E26DCA" w:rsidP="00E26DCA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E26DCA">
        <w:rPr>
          <w:bCs/>
          <w:sz w:val="24"/>
          <w:szCs w:val="24"/>
        </w:rPr>
        <w:t>3)  правил:</w:t>
      </w:r>
    </w:p>
    <w:p w:rsidR="00E26DCA" w:rsidRPr="00E26DCA" w:rsidRDefault="00E26DCA" w:rsidP="00E26DC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26DCA">
        <w:rPr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E26DCA" w:rsidRPr="00E26DCA" w:rsidRDefault="00E26DCA" w:rsidP="00E26DCA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E26DCA">
        <w:rPr>
          <w:bCs/>
          <w:sz w:val="24"/>
          <w:szCs w:val="24"/>
        </w:rPr>
        <w:t>содержания общего имущества в многоквартирном доме;</w:t>
      </w:r>
    </w:p>
    <w:p w:rsidR="00E26DCA" w:rsidRPr="00E26DCA" w:rsidRDefault="00E26DCA" w:rsidP="00E26DC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26DCA">
        <w:rPr>
          <w:bCs/>
          <w:sz w:val="24"/>
          <w:szCs w:val="24"/>
        </w:rPr>
        <w:t>изменения размера платы за содержание жилого помещения;</w:t>
      </w:r>
    </w:p>
    <w:p w:rsidR="00E26DCA" w:rsidRPr="00E26DCA" w:rsidRDefault="00E26DCA" w:rsidP="00E26DCA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E26DCA">
        <w:rPr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E26DCA" w:rsidRPr="00E26DCA" w:rsidRDefault="00E26DCA" w:rsidP="00E26DCA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E26DCA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E26DCA" w:rsidRPr="00E26DCA" w:rsidRDefault="00E26DCA" w:rsidP="00E26D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6DCA" w:rsidRPr="00E26DCA" w:rsidRDefault="00E26DCA" w:rsidP="00E26D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DCA">
        <w:rPr>
          <w:rFonts w:ascii="Times New Roman" w:hAnsi="Times New Roman" w:cs="Times New Roman"/>
          <w:sz w:val="24"/>
          <w:szCs w:val="24"/>
        </w:rPr>
        <w:t>Администрацией за 202</w:t>
      </w:r>
      <w:r w:rsidR="00D36D4E">
        <w:rPr>
          <w:rFonts w:ascii="Times New Roman" w:hAnsi="Times New Roman" w:cs="Times New Roman"/>
          <w:sz w:val="24"/>
          <w:szCs w:val="24"/>
        </w:rPr>
        <w:t>4</w:t>
      </w:r>
      <w:r w:rsidRPr="00E26DCA">
        <w:rPr>
          <w:rFonts w:ascii="Times New Roman" w:hAnsi="Times New Roman" w:cs="Times New Roman"/>
          <w:sz w:val="24"/>
          <w:szCs w:val="24"/>
        </w:rPr>
        <w:t xml:space="preserve"> год проведено 0 проверок соблюдения действующего законодательства Российской Федерации в указанной сфере.</w:t>
      </w:r>
    </w:p>
    <w:p w:rsidR="00E26DCA" w:rsidRPr="00E26DCA" w:rsidRDefault="00E26DCA" w:rsidP="00E26DCA">
      <w:pPr>
        <w:ind w:firstLine="567"/>
        <w:jc w:val="both"/>
        <w:rPr>
          <w:sz w:val="24"/>
          <w:szCs w:val="24"/>
        </w:rPr>
      </w:pPr>
      <w:r w:rsidRPr="00E26DCA">
        <w:rPr>
          <w:sz w:val="24"/>
          <w:szCs w:val="24"/>
        </w:rPr>
        <w:t>В рамках профилактики</w:t>
      </w:r>
      <w:r w:rsidRPr="00E26DCA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D36D4E">
        <w:rPr>
          <w:sz w:val="24"/>
          <w:szCs w:val="24"/>
        </w:rPr>
        <w:t xml:space="preserve"> </w:t>
      </w:r>
      <w:proofErr w:type="gramStart"/>
      <w:r w:rsidR="00D36D4E">
        <w:rPr>
          <w:sz w:val="24"/>
          <w:szCs w:val="24"/>
        </w:rPr>
        <w:t>администрацией  в</w:t>
      </w:r>
      <w:proofErr w:type="gramEnd"/>
      <w:r w:rsidR="00D36D4E">
        <w:rPr>
          <w:sz w:val="24"/>
          <w:szCs w:val="24"/>
        </w:rPr>
        <w:t xml:space="preserve"> 2024</w:t>
      </w:r>
      <w:r w:rsidRPr="00E26DCA">
        <w:rPr>
          <w:sz w:val="24"/>
          <w:szCs w:val="24"/>
        </w:rPr>
        <w:t xml:space="preserve"> году осуществляются следующие мероприятия:</w:t>
      </w:r>
    </w:p>
    <w:p w:rsidR="00E26DCA" w:rsidRPr="00E26DCA" w:rsidRDefault="00E26DCA" w:rsidP="00E26DC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26DCA">
        <w:rPr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E26DCA" w:rsidRPr="00E26DCA" w:rsidRDefault="00E26DCA" w:rsidP="00E26DC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26DCA">
        <w:rPr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E26DCA" w:rsidRPr="00E26DCA" w:rsidRDefault="00E26DCA" w:rsidP="00E26DC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26DCA">
        <w:rPr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26DCA" w:rsidRPr="00E26DCA" w:rsidRDefault="00E26DCA" w:rsidP="00E26DC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26DCA">
        <w:rPr>
          <w:sz w:val="24"/>
          <w:szCs w:val="24"/>
        </w:rPr>
        <w:t xml:space="preserve">выдача предостережений о недопустимости нарушения обязательных требований в соответствии с </w:t>
      </w:r>
      <w:r w:rsidR="00576900">
        <w:rPr>
          <w:sz w:val="24"/>
          <w:szCs w:val="24"/>
        </w:rPr>
        <w:t>Федеральным законом о государственном контроле (надзоре) и муниципальном контроле в Российской Федерации от 31.07.2020 № 248-ФЗ</w:t>
      </w:r>
      <w:r w:rsidRPr="00E26DCA">
        <w:rPr>
          <w:sz w:val="24"/>
          <w:szCs w:val="24"/>
        </w:rPr>
        <w:t xml:space="preserve"> при осуществлении государственного контроля (надзора) и муниципального контроля».</w:t>
      </w:r>
    </w:p>
    <w:p w:rsidR="00E26DCA" w:rsidRPr="00E26DCA" w:rsidRDefault="00E26DCA" w:rsidP="00E26DCA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E26DCA">
        <w:rPr>
          <w:sz w:val="24"/>
          <w:szCs w:val="24"/>
        </w:rPr>
        <w:t>За 202</w:t>
      </w:r>
      <w:r w:rsidR="00D36D4E">
        <w:rPr>
          <w:sz w:val="24"/>
          <w:szCs w:val="24"/>
        </w:rPr>
        <w:t>4</w:t>
      </w:r>
      <w:r w:rsidRPr="00E26DCA">
        <w:rPr>
          <w:sz w:val="24"/>
          <w:szCs w:val="24"/>
        </w:rPr>
        <w:t xml:space="preserve"> год администрацией выдано 0 предостережений о недопустимости нарушения обязательных требований.</w:t>
      </w:r>
    </w:p>
    <w:p w:rsidR="00E26DCA" w:rsidRPr="00E26DCA" w:rsidRDefault="00E26DCA" w:rsidP="00E26DCA">
      <w:pPr>
        <w:ind w:firstLine="567"/>
        <w:jc w:val="both"/>
        <w:rPr>
          <w:sz w:val="24"/>
          <w:szCs w:val="24"/>
        </w:rPr>
      </w:pPr>
    </w:p>
    <w:p w:rsidR="00E26DCA" w:rsidRPr="00E26DCA" w:rsidRDefault="00E26DCA" w:rsidP="00E26DCA">
      <w:pPr>
        <w:jc w:val="center"/>
        <w:rPr>
          <w:b/>
          <w:sz w:val="24"/>
          <w:szCs w:val="24"/>
        </w:rPr>
      </w:pPr>
      <w:r w:rsidRPr="00E26DCA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E26DCA" w:rsidRPr="00E26DCA" w:rsidRDefault="00E26DCA" w:rsidP="00E26DCA">
      <w:pPr>
        <w:ind w:firstLine="567"/>
        <w:jc w:val="both"/>
        <w:rPr>
          <w:sz w:val="24"/>
          <w:szCs w:val="24"/>
        </w:rPr>
      </w:pPr>
    </w:p>
    <w:p w:rsidR="00E26DCA" w:rsidRPr="00E26DCA" w:rsidRDefault="00E26DCA" w:rsidP="00E26DCA">
      <w:pPr>
        <w:ind w:firstLine="567"/>
        <w:jc w:val="both"/>
        <w:rPr>
          <w:sz w:val="24"/>
          <w:szCs w:val="24"/>
        </w:rPr>
      </w:pPr>
      <w:r w:rsidRPr="00E26DCA">
        <w:rPr>
          <w:sz w:val="24"/>
          <w:szCs w:val="24"/>
        </w:rPr>
        <w:t>2.1. Целями профилактической работы являются:</w:t>
      </w:r>
    </w:p>
    <w:p w:rsidR="00E26DCA" w:rsidRPr="00E26DCA" w:rsidRDefault="00E26DCA" w:rsidP="00E26DCA">
      <w:pPr>
        <w:ind w:firstLine="567"/>
        <w:jc w:val="both"/>
        <w:rPr>
          <w:sz w:val="24"/>
          <w:szCs w:val="24"/>
        </w:rPr>
      </w:pPr>
      <w:r w:rsidRPr="00E26DCA">
        <w:rPr>
          <w:sz w:val="24"/>
          <w:szCs w:val="24"/>
        </w:rPr>
        <w:lastRenderedPageBreak/>
        <w:t xml:space="preserve">1) стимулирование добросовестного соблюдения обязательных требований всеми контролируемыми лицами; </w:t>
      </w:r>
    </w:p>
    <w:p w:rsidR="00E26DCA" w:rsidRPr="00E26DCA" w:rsidRDefault="00E26DCA" w:rsidP="00E26DCA">
      <w:pPr>
        <w:ind w:firstLine="567"/>
        <w:jc w:val="both"/>
        <w:rPr>
          <w:sz w:val="24"/>
          <w:szCs w:val="24"/>
        </w:rPr>
      </w:pPr>
      <w:r w:rsidRPr="00E26DCA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26DCA" w:rsidRPr="00E26DCA" w:rsidRDefault="00E26DCA" w:rsidP="00E26DCA">
      <w:pPr>
        <w:ind w:firstLine="567"/>
        <w:jc w:val="both"/>
        <w:rPr>
          <w:sz w:val="24"/>
          <w:szCs w:val="24"/>
        </w:rPr>
      </w:pPr>
      <w:r w:rsidRPr="00E26DCA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26DCA" w:rsidRPr="00E26DCA" w:rsidRDefault="00E26DCA" w:rsidP="00E26DCA">
      <w:pPr>
        <w:ind w:firstLine="567"/>
        <w:jc w:val="both"/>
        <w:rPr>
          <w:sz w:val="24"/>
          <w:szCs w:val="24"/>
        </w:rPr>
      </w:pPr>
      <w:r w:rsidRPr="00E26DCA">
        <w:rPr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26DCA" w:rsidRPr="00E26DCA" w:rsidRDefault="00E26DCA" w:rsidP="00E26DCA">
      <w:pPr>
        <w:ind w:firstLine="567"/>
        <w:jc w:val="both"/>
        <w:rPr>
          <w:sz w:val="24"/>
          <w:szCs w:val="24"/>
        </w:rPr>
      </w:pPr>
      <w:r w:rsidRPr="00E26DCA">
        <w:rPr>
          <w:sz w:val="24"/>
          <w:szCs w:val="24"/>
        </w:rPr>
        <w:t>5) снижение административной нагрузки на контролируемых лиц;</w:t>
      </w:r>
    </w:p>
    <w:p w:rsidR="00E26DCA" w:rsidRPr="00E26DCA" w:rsidRDefault="00E26DCA" w:rsidP="00E26DCA">
      <w:pPr>
        <w:ind w:firstLine="567"/>
        <w:jc w:val="both"/>
        <w:rPr>
          <w:sz w:val="24"/>
          <w:szCs w:val="24"/>
        </w:rPr>
      </w:pPr>
      <w:r w:rsidRPr="00E26DCA"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E26DCA" w:rsidRPr="00E26DCA" w:rsidRDefault="00E26DCA" w:rsidP="00E26DCA">
      <w:pPr>
        <w:ind w:firstLine="567"/>
        <w:jc w:val="both"/>
        <w:rPr>
          <w:sz w:val="24"/>
          <w:szCs w:val="24"/>
        </w:rPr>
      </w:pPr>
      <w:r w:rsidRPr="00E26DCA">
        <w:rPr>
          <w:sz w:val="24"/>
          <w:szCs w:val="24"/>
        </w:rPr>
        <w:t>2.2. Задачами профилактической работы являются:</w:t>
      </w:r>
    </w:p>
    <w:p w:rsidR="00E26DCA" w:rsidRPr="00E26DCA" w:rsidRDefault="00E26DCA" w:rsidP="00E26DCA">
      <w:pPr>
        <w:ind w:firstLine="567"/>
        <w:jc w:val="both"/>
        <w:rPr>
          <w:sz w:val="24"/>
          <w:szCs w:val="24"/>
        </w:rPr>
      </w:pPr>
      <w:r w:rsidRPr="00E26DCA"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E26DCA" w:rsidRPr="00E26DCA" w:rsidRDefault="00E26DCA" w:rsidP="00E26DCA">
      <w:pPr>
        <w:ind w:firstLine="567"/>
        <w:jc w:val="both"/>
        <w:rPr>
          <w:sz w:val="24"/>
          <w:szCs w:val="24"/>
        </w:rPr>
      </w:pPr>
      <w:r w:rsidRPr="00E26DCA"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26DCA" w:rsidRPr="00E26DCA" w:rsidRDefault="00E26DCA" w:rsidP="00E26DCA">
      <w:pPr>
        <w:ind w:firstLine="567"/>
        <w:jc w:val="both"/>
        <w:rPr>
          <w:sz w:val="24"/>
          <w:szCs w:val="24"/>
        </w:rPr>
      </w:pPr>
      <w:r w:rsidRPr="00E26DCA"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E26DCA" w:rsidRPr="00E26DCA" w:rsidRDefault="00E26DCA" w:rsidP="00E26DCA">
      <w:pPr>
        <w:ind w:firstLine="567"/>
        <w:jc w:val="both"/>
        <w:rPr>
          <w:sz w:val="24"/>
          <w:szCs w:val="24"/>
        </w:rPr>
      </w:pPr>
      <w:r w:rsidRPr="00E26DCA"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26DCA" w:rsidRPr="00E26DCA" w:rsidRDefault="00E26DCA" w:rsidP="00E26DCA">
      <w:pPr>
        <w:ind w:firstLine="567"/>
        <w:jc w:val="both"/>
        <w:rPr>
          <w:sz w:val="24"/>
          <w:szCs w:val="24"/>
        </w:rPr>
      </w:pPr>
      <w:r w:rsidRPr="00E26DCA">
        <w:rPr>
          <w:sz w:val="24"/>
          <w:szCs w:val="24"/>
        </w:rPr>
        <w:t>В положении о виде контроля с</w:t>
      </w:r>
      <w:r w:rsidRPr="00E26DCA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E26DCA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E26DCA">
        <w:rPr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E26DCA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E26DCA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E26DCA" w:rsidRPr="00E26DCA" w:rsidRDefault="00E26DCA" w:rsidP="00E26DC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E26DCA" w:rsidRPr="00E26DCA" w:rsidRDefault="00E26DCA" w:rsidP="00E26DC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E26DCA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E26DCA" w:rsidRPr="00E26DCA" w:rsidRDefault="00E26DCA" w:rsidP="00E26DCA">
      <w:pPr>
        <w:ind w:firstLine="567"/>
        <w:jc w:val="center"/>
        <w:rPr>
          <w:b/>
          <w:sz w:val="24"/>
          <w:szCs w:val="24"/>
        </w:rPr>
      </w:pPr>
    </w:p>
    <w:tbl>
      <w:tblPr>
        <w:tblW w:w="11178" w:type="dxa"/>
        <w:tblInd w:w="-12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4537"/>
        <w:gridCol w:w="2976"/>
        <w:gridCol w:w="2531"/>
      </w:tblGrid>
      <w:tr w:rsidR="00E26DCA" w:rsidRPr="00E26DCA" w:rsidTr="0028710B">
        <w:trPr>
          <w:trHeight w:hRule="exact" w:val="6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DCA" w:rsidRPr="00E26DCA" w:rsidRDefault="00E26DCA" w:rsidP="00B742A0">
            <w:pPr>
              <w:jc w:val="center"/>
              <w:rPr>
                <w:b/>
                <w:sz w:val="24"/>
                <w:szCs w:val="24"/>
              </w:rPr>
            </w:pPr>
            <w:r w:rsidRPr="00E26DCA">
              <w:rPr>
                <w:b/>
                <w:sz w:val="24"/>
                <w:szCs w:val="24"/>
              </w:rPr>
              <w:t>№  п/п</w:t>
            </w:r>
          </w:p>
          <w:p w:rsidR="00E26DCA" w:rsidRPr="00E26DCA" w:rsidRDefault="00E26DCA" w:rsidP="00B742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DCA" w:rsidRPr="00E26DCA" w:rsidRDefault="00E26DCA" w:rsidP="00B742A0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E26DCA">
              <w:rPr>
                <w:b/>
                <w:sz w:val="24"/>
                <w:szCs w:val="24"/>
              </w:rPr>
              <w:t>Наименование</w:t>
            </w:r>
          </w:p>
          <w:p w:rsidR="00E26DCA" w:rsidRPr="00E26DCA" w:rsidRDefault="00E26DCA" w:rsidP="00B742A0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E26DCA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DCA" w:rsidRPr="00E26DCA" w:rsidRDefault="00E26DCA" w:rsidP="00E26DCA">
            <w:pPr>
              <w:jc w:val="center"/>
              <w:rPr>
                <w:b/>
                <w:sz w:val="24"/>
                <w:szCs w:val="24"/>
              </w:rPr>
            </w:pPr>
            <w:r w:rsidRPr="00E26DCA">
              <w:rPr>
                <w:b/>
                <w:sz w:val="24"/>
                <w:szCs w:val="24"/>
              </w:rPr>
              <w:t>Срок</w:t>
            </w:r>
            <w:r>
              <w:rPr>
                <w:b/>
                <w:sz w:val="24"/>
                <w:szCs w:val="24"/>
              </w:rPr>
              <w:t>и (периодичность) проведения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DCA" w:rsidRPr="00E26DCA" w:rsidRDefault="00E26DCA" w:rsidP="00B742A0">
            <w:pPr>
              <w:jc w:val="center"/>
              <w:rPr>
                <w:b/>
                <w:sz w:val="24"/>
                <w:szCs w:val="24"/>
              </w:rPr>
            </w:pPr>
            <w:r w:rsidRPr="00E26DCA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E26DCA" w:rsidRPr="00E26DCA" w:rsidTr="002C12F7">
        <w:trPr>
          <w:trHeight w:hRule="exact" w:val="231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DCA" w:rsidRPr="00E26DCA" w:rsidRDefault="00E26DCA" w:rsidP="00B742A0">
            <w:pPr>
              <w:jc w:val="both"/>
              <w:rPr>
                <w:sz w:val="24"/>
                <w:szCs w:val="24"/>
              </w:rPr>
            </w:pPr>
            <w:r w:rsidRPr="00E26DCA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DCA" w:rsidRPr="00E26DCA" w:rsidRDefault="00E26DCA" w:rsidP="00B742A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DCA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E26DCA" w:rsidRPr="00E26DCA" w:rsidRDefault="00E26DCA" w:rsidP="00B742A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DC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E26DCA" w:rsidRPr="00E26DCA" w:rsidRDefault="00E26DCA" w:rsidP="00B742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DCA" w:rsidRPr="00E26DCA" w:rsidRDefault="00E26DCA" w:rsidP="00B742A0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DCA" w:rsidRPr="00E26DCA" w:rsidRDefault="00E26DCA" w:rsidP="00B742A0">
            <w:pPr>
              <w:jc w:val="both"/>
              <w:rPr>
                <w:sz w:val="24"/>
                <w:szCs w:val="24"/>
              </w:rPr>
            </w:pPr>
            <w:r w:rsidRPr="00E26DCA"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DCA" w:rsidRPr="00E26DCA" w:rsidRDefault="00E26DCA" w:rsidP="00B742A0">
            <w:pPr>
              <w:jc w:val="both"/>
              <w:rPr>
                <w:sz w:val="24"/>
                <w:szCs w:val="24"/>
              </w:rPr>
            </w:pPr>
            <w:r w:rsidRPr="00E26DCA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26DCA" w:rsidRPr="00E26DCA" w:rsidTr="002C12F7">
        <w:trPr>
          <w:trHeight w:hRule="exact" w:val="44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DCA" w:rsidRPr="00E26DCA" w:rsidRDefault="00E26DCA" w:rsidP="00B742A0">
            <w:pPr>
              <w:jc w:val="both"/>
              <w:rPr>
                <w:sz w:val="24"/>
                <w:szCs w:val="24"/>
              </w:rPr>
            </w:pPr>
            <w:r w:rsidRPr="00E26DC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DCA" w:rsidRPr="00E26DCA" w:rsidRDefault="00E26DCA" w:rsidP="00B742A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DCA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E26DCA" w:rsidRPr="00E26DCA" w:rsidRDefault="00E26DCA" w:rsidP="00B742A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DCA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26DCA" w:rsidRPr="00E26DCA" w:rsidRDefault="00E26DCA" w:rsidP="00B742A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DCA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E26DCA" w:rsidRPr="00E26DCA" w:rsidRDefault="00E26DCA" w:rsidP="00B742A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DCA" w:rsidRPr="00E26DCA" w:rsidRDefault="00E26DCA" w:rsidP="00B742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DCA" w:rsidRPr="00E26DCA" w:rsidRDefault="00E26DCA" w:rsidP="00E26DCA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DCA">
              <w:rPr>
                <w:rFonts w:ascii="Times New Roman" w:hAnsi="Times New Roman"/>
                <w:sz w:val="24"/>
                <w:szCs w:val="24"/>
              </w:rPr>
              <w:t>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DCA" w:rsidRPr="00E26DCA" w:rsidRDefault="00E26DCA" w:rsidP="00B742A0">
            <w:pPr>
              <w:jc w:val="both"/>
              <w:rPr>
                <w:sz w:val="24"/>
                <w:szCs w:val="24"/>
              </w:rPr>
            </w:pPr>
            <w:r w:rsidRPr="00E26DCA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26DCA" w:rsidRPr="00E26DCA" w:rsidTr="002C12F7">
        <w:trPr>
          <w:trHeight w:hRule="exact" w:val="36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DCA" w:rsidRPr="00E26DCA" w:rsidRDefault="00E26DCA" w:rsidP="00B742A0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E26DCA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DCA" w:rsidRPr="00E26DCA" w:rsidRDefault="00E26DCA" w:rsidP="00B742A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DCA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E26DCA" w:rsidRPr="00E26DCA" w:rsidRDefault="00E26DCA" w:rsidP="00B742A0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DCA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26DCA" w:rsidRPr="00E26DCA" w:rsidRDefault="00E26DCA" w:rsidP="00B742A0">
            <w:pPr>
              <w:widowControl w:val="0"/>
              <w:spacing w:line="277" w:lineRule="exact"/>
              <w:ind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DCA" w:rsidRPr="00E26DCA" w:rsidRDefault="00E26DCA" w:rsidP="00B742A0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E26DCA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DCA" w:rsidRPr="00E26DCA" w:rsidRDefault="00E26DCA" w:rsidP="00B742A0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E26DCA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26DCA" w:rsidRPr="00E26DCA" w:rsidTr="00E26DCA">
        <w:trPr>
          <w:trHeight w:hRule="exact" w:val="22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DCA" w:rsidRPr="00E26DCA" w:rsidRDefault="00E26DCA" w:rsidP="00B742A0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E26DCA"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DCA" w:rsidRPr="00E26DCA" w:rsidRDefault="00E26DCA" w:rsidP="00B742A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DCA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E26DCA" w:rsidRPr="00E26DCA" w:rsidRDefault="00E26DCA" w:rsidP="00B742A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6DCA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DCA" w:rsidRPr="00E26DCA" w:rsidRDefault="00E26DCA" w:rsidP="00B742A0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E26DCA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DCA" w:rsidRPr="00E26DCA" w:rsidRDefault="00E26DCA" w:rsidP="00B742A0">
            <w:pPr>
              <w:widowControl w:val="0"/>
              <w:jc w:val="both"/>
              <w:rPr>
                <w:sz w:val="24"/>
                <w:szCs w:val="24"/>
              </w:rPr>
            </w:pPr>
            <w:r w:rsidRPr="00E26DCA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26DCA" w:rsidRPr="00E26DCA" w:rsidTr="00E26DCA">
        <w:trPr>
          <w:trHeight w:hRule="exact" w:val="141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DCA" w:rsidRPr="00E26DCA" w:rsidRDefault="00E26DCA" w:rsidP="00B742A0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E26DCA">
              <w:rPr>
                <w:sz w:val="24"/>
                <w:szCs w:val="24"/>
              </w:rPr>
              <w:t xml:space="preserve">5 </w:t>
            </w:r>
          </w:p>
          <w:p w:rsidR="00E26DCA" w:rsidRPr="00E26DCA" w:rsidRDefault="00E26DCA" w:rsidP="00B742A0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DCA" w:rsidRPr="00E26DCA" w:rsidRDefault="00E26DCA" w:rsidP="00B742A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DCA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DCA" w:rsidRPr="00E26DCA" w:rsidRDefault="00D36D4E" w:rsidP="00B742A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 год в 3 квартале 2025</w:t>
            </w:r>
            <w:r w:rsidR="00E26DCA">
              <w:rPr>
                <w:sz w:val="24"/>
                <w:szCs w:val="24"/>
              </w:rPr>
              <w:t xml:space="preserve"> года</w:t>
            </w:r>
          </w:p>
          <w:p w:rsidR="00E26DCA" w:rsidRPr="00E26DCA" w:rsidRDefault="00E26DCA" w:rsidP="00B742A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26DCA">
              <w:rPr>
                <w:sz w:val="24"/>
                <w:szCs w:val="24"/>
              </w:rPr>
              <w:t xml:space="preserve"> </w:t>
            </w:r>
          </w:p>
          <w:p w:rsidR="00E26DCA" w:rsidRPr="00E26DCA" w:rsidRDefault="00E26DCA" w:rsidP="00B742A0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DCA" w:rsidRPr="00E26DCA" w:rsidRDefault="00E26DCA" w:rsidP="00B742A0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6DCA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E26DCA" w:rsidRPr="00E26DCA" w:rsidRDefault="00E26DCA" w:rsidP="00E26DCA">
      <w:pPr>
        <w:ind w:firstLine="567"/>
        <w:jc w:val="center"/>
        <w:rPr>
          <w:sz w:val="24"/>
          <w:szCs w:val="24"/>
        </w:rPr>
      </w:pPr>
    </w:p>
    <w:p w:rsidR="00E26DCA" w:rsidRPr="00E26DCA" w:rsidRDefault="00E26DCA" w:rsidP="00E26DCA">
      <w:pPr>
        <w:ind w:firstLine="567"/>
        <w:jc w:val="center"/>
        <w:rPr>
          <w:sz w:val="24"/>
          <w:szCs w:val="24"/>
        </w:rPr>
      </w:pPr>
      <w:r w:rsidRPr="00E26DCA">
        <w:rPr>
          <w:color w:val="22272F"/>
          <w:sz w:val="24"/>
          <w:szCs w:val="24"/>
          <w:shd w:val="clear" w:color="auto" w:fill="FFFFFF"/>
        </w:rPr>
        <w:t xml:space="preserve"> </w:t>
      </w:r>
    </w:p>
    <w:p w:rsidR="00E26DCA" w:rsidRPr="00E26DCA" w:rsidRDefault="00E26DCA" w:rsidP="00E26DCA">
      <w:pPr>
        <w:ind w:firstLine="567"/>
        <w:jc w:val="center"/>
        <w:rPr>
          <w:sz w:val="24"/>
          <w:szCs w:val="24"/>
        </w:rPr>
      </w:pPr>
    </w:p>
    <w:p w:rsidR="0028710B" w:rsidRDefault="0028710B" w:rsidP="00E26DC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28710B" w:rsidRDefault="0028710B" w:rsidP="00E26DC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28710B" w:rsidRDefault="0028710B" w:rsidP="00E26DC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28710B" w:rsidRDefault="0028710B" w:rsidP="00E26DC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28710B" w:rsidRDefault="0028710B" w:rsidP="00E26DC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E26DCA" w:rsidRPr="00E26DCA" w:rsidRDefault="00E26DCA" w:rsidP="00E26DC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E26DCA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E26DCA" w:rsidRPr="00E26DCA" w:rsidRDefault="00E26DCA" w:rsidP="00E26DCA">
      <w:pPr>
        <w:ind w:firstLine="567"/>
        <w:jc w:val="center"/>
        <w:rPr>
          <w:sz w:val="24"/>
          <w:szCs w:val="24"/>
        </w:rPr>
      </w:pPr>
    </w:p>
    <w:tbl>
      <w:tblPr>
        <w:tblW w:w="10895" w:type="dxa"/>
        <w:tblInd w:w="-9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5225"/>
        <w:gridCol w:w="4819"/>
      </w:tblGrid>
      <w:tr w:rsidR="00E26DCA" w:rsidRPr="00E26DCA" w:rsidTr="00E26DCA">
        <w:trPr>
          <w:trHeight w:hRule="exact" w:val="5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DCA" w:rsidRPr="00E26DCA" w:rsidRDefault="00E26DCA" w:rsidP="00B742A0">
            <w:pPr>
              <w:jc w:val="center"/>
              <w:rPr>
                <w:b/>
                <w:sz w:val="24"/>
                <w:szCs w:val="24"/>
              </w:rPr>
            </w:pPr>
            <w:r w:rsidRPr="00E26DCA">
              <w:rPr>
                <w:b/>
                <w:sz w:val="24"/>
                <w:szCs w:val="24"/>
              </w:rPr>
              <w:lastRenderedPageBreak/>
              <w:t>№</w:t>
            </w:r>
          </w:p>
          <w:p w:rsidR="00E26DCA" w:rsidRPr="00E26DCA" w:rsidRDefault="00E26DCA" w:rsidP="00B742A0">
            <w:pPr>
              <w:jc w:val="center"/>
              <w:rPr>
                <w:b/>
                <w:sz w:val="24"/>
                <w:szCs w:val="24"/>
              </w:rPr>
            </w:pPr>
            <w:r w:rsidRPr="00E26DC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DCA" w:rsidRPr="00E26DCA" w:rsidRDefault="00E26DCA" w:rsidP="00B742A0">
            <w:pPr>
              <w:jc w:val="center"/>
              <w:rPr>
                <w:b/>
                <w:sz w:val="24"/>
                <w:szCs w:val="24"/>
              </w:rPr>
            </w:pPr>
            <w:r w:rsidRPr="00E26DCA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DCA" w:rsidRPr="00E26DCA" w:rsidRDefault="00E26DCA" w:rsidP="00B742A0">
            <w:pPr>
              <w:jc w:val="center"/>
              <w:rPr>
                <w:b/>
                <w:sz w:val="24"/>
                <w:szCs w:val="24"/>
              </w:rPr>
            </w:pPr>
            <w:r w:rsidRPr="00E26DCA">
              <w:rPr>
                <w:b/>
                <w:sz w:val="24"/>
                <w:szCs w:val="24"/>
              </w:rPr>
              <w:t>Величина</w:t>
            </w:r>
          </w:p>
        </w:tc>
      </w:tr>
      <w:tr w:rsidR="00E26DCA" w:rsidRPr="00E26DCA" w:rsidTr="002C12F7">
        <w:trPr>
          <w:trHeight w:hRule="exact" w:val="19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DCA" w:rsidRPr="00E26DCA" w:rsidRDefault="00E26DCA" w:rsidP="00E26D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DCA" w:rsidRPr="00E26DCA" w:rsidRDefault="00E26DCA" w:rsidP="00B742A0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DCA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E26DCA">
                <w:rPr>
                  <w:rFonts w:ascii="Times New Roman" w:hAnsi="Times New Roman" w:cs="Times New Roman"/>
                  <w:sz w:val="24"/>
                  <w:szCs w:val="24"/>
                </w:rPr>
                <w:t>2021 г</w:t>
              </w:r>
            </w:smartTag>
            <w:r w:rsidRPr="00E26DCA">
              <w:rPr>
                <w:rFonts w:ascii="Times New Roman" w:hAnsi="Times New Roman" w:cs="Times New Roman"/>
                <w:sz w:val="24"/>
                <w:szCs w:val="24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E26DCA" w:rsidRPr="00E26DCA" w:rsidRDefault="00E26DCA" w:rsidP="00B742A0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DCA" w:rsidRPr="00E26DCA" w:rsidRDefault="00E26DCA" w:rsidP="00B742A0">
            <w:pPr>
              <w:jc w:val="center"/>
              <w:rPr>
                <w:sz w:val="24"/>
                <w:szCs w:val="24"/>
              </w:rPr>
            </w:pPr>
            <w:r w:rsidRPr="00E26DCA">
              <w:rPr>
                <w:sz w:val="24"/>
                <w:szCs w:val="24"/>
              </w:rPr>
              <w:t>100%</w:t>
            </w:r>
          </w:p>
        </w:tc>
      </w:tr>
      <w:tr w:rsidR="00E26DCA" w:rsidRPr="00E26DCA" w:rsidTr="00E26DCA">
        <w:trPr>
          <w:trHeight w:hRule="exact" w:val="1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DCA" w:rsidRPr="00E26DCA" w:rsidRDefault="00E26DCA" w:rsidP="00E26D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26DCA">
              <w:rPr>
                <w:sz w:val="24"/>
                <w:szCs w:val="24"/>
              </w:rPr>
              <w:t>.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DCA" w:rsidRPr="00E26DCA" w:rsidRDefault="00E26DCA" w:rsidP="00B742A0">
            <w:pPr>
              <w:autoSpaceDE w:val="0"/>
              <w:autoSpaceDN w:val="0"/>
              <w:adjustRightInd w:val="0"/>
              <w:ind w:firstLine="119"/>
              <w:jc w:val="both"/>
              <w:rPr>
                <w:sz w:val="24"/>
                <w:szCs w:val="24"/>
              </w:rPr>
            </w:pPr>
            <w:r w:rsidRPr="00E26DCA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E26DCA" w:rsidRPr="00E26DCA" w:rsidRDefault="00E26DCA" w:rsidP="00B742A0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DCA" w:rsidRPr="00E26DCA" w:rsidRDefault="00E26DCA" w:rsidP="00B742A0">
            <w:pPr>
              <w:jc w:val="center"/>
              <w:rPr>
                <w:sz w:val="24"/>
                <w:szCs w:val="24"/>
              </w:rPr>
            </w:pPr>
            <w:r w:rsidRPr="00E26DCA">
              <w:rPr>
                <w:sz w:val="24"/>
                <w:szCs w:val="24"/>
              </w:rPr>
              <w:t>Исполнено / Не исполнено</w:t>
            </w:r>
          </w:p>
        </w:tc>
      </w:tr>
      <w:tr w:rsidR="00E26DCA" w:rsidRPr="00E26DCA" w:rsidTr="002C12F7">
        <w:trPr>
          <w:trHeight w:hRule="exact" w:val="2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DCA" w:rsidRPr="00E26DCA" w:rsidRDefault="00E26DCA" w:rsidP="00E26D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E26DCA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DCA" w:rsidRPr="00E26DCA" w:rsidRDefault="00E26DCA" w:rsidP="00B742A0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DCA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DCA" w:rsidRPr="00E26DCA" w:rsidRDefault="00E26DCA" w:rsidP="00B742A0">
            <w:pPr>
              <w:jc w:val="center"/>
              <w:rPr>
                <w:sz w:val="24"/>
                <w:szCs w:val="24"/>
              </w:rPr>
            </w:pPr>
            <w:r w:rsidRPr="00E26DCA">
              <w:rPr>
                <w:sz w:val="24"/>
                <w:szCs w:val="24"/>
              </w:rPr>
              <w:t>20% и более</w:t>
            </w:r>
          </w:p>
        </w:tc>
      </w:tr>
      <w:tr w:rsidR="00E26DCA" w:rsidRPr="00E26DCA" w:rsidTr="00E26DCA">
        <w:trPr>
          <w:trHeight w:hRule="exact" w:val="1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DCA" w:rsidRPr="00E26DCA" w:rsidRDefault="00E26DCA" w:rsidP="00E26DCA">
            <w:pPr>
              <w:widowControl w:val="0"/>
              <w:spacing w:line="230" w:lineRule="exact"/>
              <w:rPr>
                <w:sz w:val="24"/>
                <w:szCs w:val="24"/>
              </w:rPr>
            </w:pPr>
            <w:r w:rsidRPr="00E26DCA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DCA" w:rsidRPr="00E26DCA" w:rsidRDefault="00E26DCA" w:rsidP="00B742A0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r w:rsidRPr="00E26DCA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26DCA" w:rsidRPr="00E26DCA" w:rsidRDefault="00E26DCA" w:rsidP="00B742A0">
            <w:pPr>
              <w:widowControl w:val="0"/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DCA" w:rsidRPr="00E26DCA" w:rsidRDefault="00E26DCA" w:rsidP="00B742A0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E26DCA">
              <w:rPr>
                <w:sz w:val="24"/>
                <w:szCs w:val="24"/>
              </w:rPr>
              <w:t>100%</w:t>
            </w:r>
          </w:p>
        </w:tc>
      </w:tr>
    </w:tbl>
    <w:p w:rsidR="00E26DCA" w:rsidRPr="00E26DCA" w:rsidRDefault="00E26DCA" w:rsidP="00E26DCA">
      <w:pPr>
        <w:ind w:firstLine="567"/>
        <w:jc w:val="center"/>
        <w:rPr>
          <w:sz w:val="24"/>
          <w:szCs w:val="24"/>
        </w:rPr>
      </w:pPr>
    </w:p>
    <w:p w:rsidR="00E26DCA" w:rsidRPr="00E26DCA" w:rsidRDefault="00E26DCA" w:rsidP="00E26DCA">
      <w:pPr>
        <w:ind w:firstLine="567"/>
        <w:jc w:val="center"/>
        <w:rPr>
          <w:sz w:val="24"/>
          <w:szCs w:val="24"/>
        </w:rPr>
      </w:pPr>
    </w:p>
    <w:p w:rsidR="00E26DCA" w:rsidRPr="00E26DCA" w:rsidRDefault="00E26DCA" w:rsidP="00E26DCA">
      <w:pPr>
        <w:rPr>
          <w:sz w:val="24"/>
          <w:szCs w:val="24"/>
        </w:rPr>
      </w:pPr>
    </w:p>
    <w:p w:rsidR="00E26DCA" w:rsidRPr="00E26DCA" w:rsidRDefault="00E26DCA" w:rsidP="00E26DCA">
      <w:pPr>
        <w:ind w:left="5940"/>
        <w:jc w:val="center"/>
        <w:rPr>
          <w:sz w:val="24"/>
          <w:szCs w:val="24"/>
        </w:rPr>
      </w:pPr>
    </w:p>
    <w:p w:rsidR="00E26DCA" w:rsidRPr="00E26DCA" w:rsidRDefault="00E26DCA" w:rsidP="00E26DCA">
      <w:pPr>
        <w:ind w:left="5940"/>
        <w:jc w:val="center"/>
        <w:rPr>
          <w:sz w:val="24"/>
          <w:szCs w:val="24"/>
        </w:rPr>
      </w:pPr>
    </w:p>
    <w:p w:rsidR="00E26DCA" w:rsidRPr="00E26DCA" w:rsidRDefault="00E26DCA" w:rsidP="00E26DCA">
      <w:pPr>
        <w:ind w:left="5940"/>
        <w:jc w:val="center"/>
        <w:rPr>
          <w:sz w:val="24"/>
          <w:szCs w:val="24"/>
        </w:rPr>
      </w:pPr>
    </w:p>
    <w:p w:rsidR="00091E23" w:rsidRPr="00E26DCA" w:rsidRDefault="00091E23">
      <w:pPr>
        <w:rPr>
          <w:sz w:val="24"/>
          <w:szCs w:val="24"/>
        </w:rPr>
      </w:pPr>
    </w:p>
    <w:sectPr w:rsidR="00091E23" w:rsidRPr="00E26DCA" w:rsidSect="002C12F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6DCA"/>
    <w:rsid w:val="00063BF0"/>
    <w:rsid w:val="00091E23"/>
    <w:rsid w:val="00104738"/>
    <w:rsid w:val="00142BBE"/>
    <w:rsid w:val="001F5C78"/>
    <w:rsid w:val="002517EA"/>
    <w:rsid w:val="0028710B"/>
    <w:rsid w:val="002A3382"/>
    <w:rsid w:val="002C12F7"/>
    <w:rsid w:val="00332124"/>
    <w:rsid w:val="003863C7"/>
    <w:rsid w:val="004933E3"/>
    <w:rsid w:val="004E2FA6"/>
    <w:rsid w:val="00576900"/>
    <w:rsid w:val="00581310"/>
    <w:rsid w:val="006138FE"/>
    <w:rsid w:val="006E6DEC"/>
    <w:rsid w:val="00756FEC"/>
    <w:rsid w:val="007B348D"/>
    <w:rsid w:val="008131BB"/>
    <w:rsid w:val="00856A86"/>
    <w:rsid w:val="008664CB"/>
    <w:rsid w:val="00937415"/>
    <w:rsid w:val="00960F53"/>
    <w:rsid w:val="00BC2B72"/>
    <w:rsid w:val="00BF467D"/>
    <w:rsid w:val="00C127B7"/>
    <w:rsid w:val="00C308C2"/>
    <w:rsid w:val="00C5405E"/>
    <w:rsid w:val="00D36D4E"/>
    <w:rsid w:val="00E26DCA"/>
    <w:rsid w:val="00F2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561293"/>
  <w15:docId w15:val="{E9661347-8CA5-4560-992C-BFD29DD7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E26DCA"/>
    <w:rPr>
      <w:i/>
      <w:iCs/>
    </w:rPr>
  </w:style>
  <w:style w:type="paragraph" w:customStyle="1" w:styleId="ConsPlusNormal">
    <w:name w:val="ConsPlusNormal"/>
    <w:link w:val="ConsPlusNormal1"/>
    <w:rsid w:val="00E26D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qFormat/>
    <w:rsid w:val="00E26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E26DCA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26D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E26DCA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E26DCA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308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08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1860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Константиновка</cp:lastModifiedBy>
  <cp:revision>37</cp:revision>
  <cp:lastPrinted>2022-10-28T04:48:00Z</cp:lastPrinted>
  <dcterms:created xsi:type="dcterms:W3CDTF">2022-02-22T02:40:00Z</dcterms:created>
  <dcterms:modified xsi:type="dcterms:W3CDTF">2024-10-28T02:09:00Z</dcterms:modified>
</cp:coreProperties>
</file>