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13" w:rsidRDefault="00A54713" w:rsidP="00A5471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A54713" w:rsidRDefault="00A54713" w:rsidP="00A54713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</w:t>
      </w:r>
    </w:p>
    <w:p w:rsidR="00A54713" w:rsidRDefault="00A54713" w:rsidP="00A5471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благоустройства на территории</w:t>
      </w:r>
    </w:p>
    <w:p w:rsidR="00A54713" w:rsidRDefault="00A54713" w:rsidP="00A5471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Константиновского сельсовета</w:t>
      </w:r>
    </w:p>
    <w:p w:rsidR="00A54713" w:rsidRDefault="00A54713" w:rsidP="00A5471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</w:t>
      </w:r>
    </w:p>
    <w:p w:rsidR="00A54713" w:rsidRDefault="00A54713" w:rsidP="00A54713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54713" w:rsidRDefault="00A54713" w:rsidP="00A547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Индикаторы</w:t>
      </w:r>
      <w:r>
        <w:rPr>
          <w:rStyle w:val="a9"/>
          <w:color w:val="000000"/>
          <w:sz w:val="24"/>
          <w:szCs w:val="24"/>
        </w:rPr>
        <w:footnoteReference w:id="1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A54713" w:rsidRDefault="00A54713" w:rsidP="00A54713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проверок при осуществлении администрацией Константиновского сельсовета Татарского района Новосибирской области</w:t>
      </w:r>
    </w:p>
    <w:p w:rsidR="00A54713" w:rsidRDefault="00A54713" w:rsidP="00A54713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</w:p>
    <w:p w:rsidR="00A54713" w:rsidRDefault="00A54713" w:rsidP="00A5471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4713" w:rsidRDefault="00A54713" w:rsidP="00A5471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4713" w:rsidRDefault="00A54713" w:rsidP="00A54713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Наличие мусора и иных отходов производства и потребления на прилегающей территории или </w:t>
      </w:r>
      <w:r>
        <w:rPr>
          <w:rFonts w:ascii="Times New Roman" w:hAnsi="Times New Roman" w:cs="Times New Roman"/>
          <w:sz w:val="24"/>
          <w:szCs w:val="24"/>
        </w:rPr>
        <w:t>на иных территориях общего пользования.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4713" w:rsidRDefault="00A54713" w:rsidP="00A54713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Наличие на прилегающей территории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карантинных, ядовитых и сорных растений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порубочных остатков деревьев и кустарников. </w:t>
      </w:r>
    </w:p>
    <w:p w:rsidR="00A54713" w:rsidRDefault="00A54713" w:rsidP="00A54713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A54713" w:rsidRDefault="00A54713" w:rsidP="00A5471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4. Наличие препятствующей </w:t>
      </w:r>
      <w:r>
        <w:rPr>
          <w:color w:val="000000"/>
          <w:shd w:val="clear" w:color="auto" w:fill="FFFFFF"/>
        </w:rPr>
        <w:t xml:space="preserve">свободному и безопасному проходу граждан </w:t>
      </w:r>
      <w:r>
        <w:rPr>
          <w:color w:val="000000"/>
        </w:rPr>
        <w:t>наледи на прилегающих территориях.</w:t>
      </w:r>
    </w:p>
    <w:p w:rsidR="00A54713" w:rsidRDefault="00A54713" w:rsidP="00A5471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5. Наличие сосулек на кровлях зданий, сооружений.</w:t>
      </w:r>
    </w:p>
    <w:p w:rsidR="00A54713" w:rsidRDefault="00A54713" w:rsidP="00A54713">
      <w:pPr>
        <w:pStyle w:val="s1"/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A54713" w:rsidRDefault="00A54713" w:rsidP="00A54713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A54713" w:rsidRDefault="00A54713" w:rsidP="00A54713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>
        <w:rPr>
          <w:rStyle w:val="a8"/>
          <w:rFonts w:cs="Arial"/>
          <w:color w:val="000000"/>
          <w:sz w:val="24"/>
          <w:szCs w:val="24"/>
        </w:rPr>
        <w:t>.</w:t>
      </w:r>
      <w:r>
        <w:rPr>
          <w:rStyle w:val="a9"/>
          <w:color w:val="000000"/>
          <w:sz w:val="24"/>
          <w:szCs w:val="24"/>
        </w:rPr>
        <w:footnoteReference w:id="2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54713" w:rsidRDefault="00A54713" w:rsidP="00A5471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A54713" w:rsidRDefault="00A54713" w:rsidP="00A5471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A54713" w:rsidRDefault="00A54713" w:rsidP="00A54713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  <w:r>
        <w:rPr>
          <w:rStyle w:val="a9"/>
          <w:color w:val="000000"/>
        </w:rPr>
        <w:footnoteReference w:id="3"/>
      </w:r>
      <w:r>
        <w:rPr>
          <w:color w:val="000000"/>
        </w:rPr>
        <w:t xml:space="preserve"> </w:t>
      </w:r>
    </w:p>
    <w:p w:rsidR="00A54713" w:rsidRDefault="00A54713" w:rsidP="00A54713">
      <w:pPr>
        <w:pStyle w:val="2"/>
        <w:tabs>
          <w:tab w:val="left" w:pos="1200"/>
        </w:tabs>
        <w:spacing w:after="0" w:line="360" w:lineRule="auto"/>
        <w:ind w:firstLine="709"/>
        <w:jc w:val="both"/>
      </w:pPr>
      <w:r>
        <w:t>12. Выпас сельскохозяйственных животных и птиц на территориях общего пользования.</w:t>
      </w:r>
    </w:p>
    <w:p w:rsidR="008A2ABD" w:rsidRDefault="008A2ABD">
      <w:bookmarkStart w:id="0" w:name="_GoBack"/>
      <w:bookmarkEnd w:id="0"/>
    </w:p>
    <w:sectPr w:rsidR="008A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1DE" w:rsidRDefault="00C331DE" w:rsidP="00A54713">
      <w:r>
        <w:separator/>
      </w:r>
    </w:p>
  </w:endnote>
  <w:endnote w:type="continuationSeparator" w:id="0">
    <w:p w:rsidR="00C331DE" w:rsidRDefault="00C331DE" w:rsidP="00A5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1DE" w:rsidRDefault="00C331DE" w:rsidP="00A54713">
      <w:r>
        <w:separator/>
      </w:r>
    </w:p>
  </w:footnote>
  <w:footnote w:type="continuationSeparator" w:id="0">
    <w:p w:rsidR="00C331DE" w:rsidRDefault="00C331DE" w:rsidP="00A54713">
      <w:r>
        <w:continuationSeparator/>
      </w:r>
    </w:p>
  </w:footnote>
  <w:footnote w:id="1">
    <w:p w:rsidR="00A54713" w:rsidRDefault="00A54713" w:rsidP="00A54713">
      <w:pPr>
        <w:pStyle w:val="a3"/>
      </w:pPr>
      <w:r>
        <w:rPr>
          <w:rStyle w:val="a9"/>
        </w:rPr>
        <w:footnoteRef/>
      </w:r>
      <w:r>
        <w:t xml:space="preserve"> </w:t>
      </w:r>
      <w:r>
        <w:rPr>
          <w:sz w:val="24"/>
          <w:szCs w:val="24"/>
        </w:rPr>
        <w:t>Данный перечень индикаторов является примерным. Система управления рисками предполагает анализ рисков, свойственных именно данному муниципальному образованию и разработку индикаторов для данной территории.</w:t>
      </w:r>
    </w:p>
  </w:footnote>
  <w:footnote w:id="2">
    <w:p w:rsidR="00A54713" w:rsidRDefault="00A54713" w:rsidP="00A54713">
      <w:pPr>
        <w:jc w:val="both"/>
      </w:pPr>
      <w:r>
        <w:rPr>
          <w:rStyle w:val="a9"/>
          <w:color w:val="000000"/>
        </w:rPr>
        <w:footnoteRef/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Предоставление разрешения на осуществление земляных работ является </w:t>
      </w:r>
      <w:r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>
        <w:rPr>
          <w:color w:val="000000"/>
          <w:shd w:val="clear" w:color="auto" w:fill="FFFFFF"/>
          <w:lang w:val="en-US"/>
        </w:rPr>
        <w:t>II</w:t>
      </w:r>
      <w:r>
        <w:rPr>
          <w:color w:val="000000"/>
          <w:shd w:val="clear" w:color="auto" w:fill="FFFFFF"/>
        </w:rPr>
        <w:t xml:space="preserve"> исчерпывающих перечней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процедур в сфере строительства, предусмотренных</w:t>
      </w:r>
      <w:proofErr w:type="gramEnd"/>
      <w:r>
        <w:rPr>
          <w:color w:val="000000"/>
          <w:shd w:val="clear" w:color="auto" w:fill="FFFFFF"/>
        </w:rPr>
        <w:t xml:space="preserve"> постановлениями Правительства Российской Федерации от 30 апреля </w:t>
      </w:r>
      <w:smartTag w:uri="urn:schemas-microsoft-com:office:smarttags" w:element="metricconverter">
        <w:smartTagPr>
          <w:attr w:name="ProductID" w:val="2014 г"/>
        </w:smartTagPr>
        <w:r>
          <w:rPr>
            <w:color w:val="000000"/>
            <w:shd w:val="clear" w:color="auto" w:fill="FFFFFF"/>
          </w:rPr>
          <w:t>2014 г</w:t>
        </w:r>
      </w:smartTag>
      <w:r>
        <w:rPr>
          <w:color w:val="000000"/>
          <w:shd w:val="clear" w:color="auto" w:fill="FFFFFF"/>
        </w:rPr>
        <w:t xml:space="preserve">. № 403, от 28 марта </w:t>
      </w:r>
      <w:smartTag w:uri="urn:schemas-microsoft-com:office:smarttags" w:element="metricconverter">
        <w:smartTagPr>
          <w:attr w:name="ProductID" w:val="2017 г"/>
        </w:smartTagPr>
        <w:r>
          <w:rPr>
            <w:color w:val="000000"/>
            <w:shd w:val="clear" w:color="auto" w:fill="FFFFFF"/>
          </w:rPr>
          <w:t>2017 г</w:t>
        </w:r>
      </w:smartTag>
      <w:r>
        <w:rPr>
          <w:color w:val="000000"/>
          <w:shd w:val="clear" w:color="auto" w:fill="FFFFFF"/>
        </w:rPr>
        <w:t xml:space="preserve">. № 346, от 7 ноября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  <w:shd w:val="clear" w:color="auto" w:fill="FFFFFF"/>
          </w:rPr>
          <w:t>2016 г</w:t>
        </w:r>
      </w:smartTag>
      <w:r>
        <w:rPr>
          <w:color w:val="000000"/>
          <w:shd w:val="clear" w:color="auto" w:fill="FFFFFF"/>
        </w:rPr>
        <w:t xml:space="preserve">. № 1138, от 17 апреля </w:t>
      </w:r>
      <w:smartTag w:uri="urn:schemas-microsoft-com:office:smarttags" w:element="metricconverter">
        <w:smartTagPr>
          <w:attr w:name="ProductID" w:val="2017 г"/>
        </w:smartTagPr>
        <w:r>
          <w:rPr>
            <w:color w:val="000000"/>
            <w:shd w:val="clear" w:color="auto" w:fill="FFFFFF"/>
          </w:rPr>
          <w:t>2017 г</w:t>
        </w:r>
      </w:smartTag>
      <w:r>
        <w:rPr>
          <w:color w:val="000000"/>
          <w:shd w:val="clear" w:color="auto" w:fill="FFFFFF"/>
        </w:rPr>
        <w:t xml:space="preserve">. № 452, от 27 декабря </w:t>
      </w:r>
      <w:smartTag w:uri="urn:schemas-microsoft-com:office:smarttags" w:element="metricconverter">
        <w:smartTagPr>
          <w:attr w:name="ProductID" w:val="2016 г"/>
        </w:smartTagPr>
        <w:r>
          <w:rPr>
            <w:color w:val="000000"/>
            <w:shd w:val="clear" w:color="auto" w:fill="FFFFFF"/>
          </w:rPr>
          <w:t>2016 г</w:t>
        </w:r>
      </w:smartTag>
      <w:r>
        <w:rPr>
          <w:color w:val="000000"/>
          <w:shd w:val="clear" w:color="auto" w:fill="FFFFFF"/>
        </w:rPr>
        <w:t xml:space="preserve">. № 1504). Если предоставление </w:t>
      </w:r>
      <w:r>
        <w:rPr>
          <w:color w:val="000000"/>
        </w:rPr>
        <w:t>разрешения на осуществление земляных работ</w:t>
      </w:r>
      <w:r>
        <w:rPr>
          <w:color w:val="000000"/>
          <w:shd w:val="clear" w:color="auto" w:fill="FFFFFF"/>
        </w:rPr>
        <w:t xml:space="preserve">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пункт 8 должен быть исключен.</w:t>
      </w:r>
    </w:p>
  </w:footnote>
  <w:footnote w:id="3">
    <w:p w:rsidR="00A54713" w:rsidRDefault="00A54713" w:rsidP="00A54713">
      <w:pPr>
        <w:jc w:val="both"/>
      </w:pPr>
      <w:r>
        <w:rPr>
          <w:rStyle w:val="a9"/>
          <w:color w:val="000000"/>
        </w:rPr>
        <w:footnoteRef/>
      </w:r>
      <w:r>
        <w:rPr>
          <w:color w:val="000000"/>
        </w:rPr>
        <w:t xml:space="preserve"> </w:t>
      </w:r>
      <w:proofErr w:type="gramStart"/>
      <w:r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>
        <w:rPr>
          <w:color w:val="000000"/>
        </w:rPr>
        <w:t xml:space="preserve"> является </w:t>
      </w:r>
      <w:r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>
        <w:rPr>
          <w:color w:val="000000"/>
          <w:shd w:val="clear" w:color="auto" w:fill="FFFFFF"/>
          <w:lang w:val="en-US"/>
        </w:rPr>
        <w:t>II</w:t>
      </w:r>
      <w:r>
        <w:rPr>
          <w:color w:val="000000"/>
          <w:shd w:val="clear" w:color="auto" w:fill="FFFFFF"/>
        </w:rPr>
        <w:t xml:space="preserve"> исчерпывающих перечней</w:t>
      </w:r>
      <w:proofErr w:type="gramEnd"/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</w:t>
      </w:r>
      <w:smartTag w:uri="urn:schemas-microsoft-com:office:smarttags" w:element="metricconverter">
        <w:smartTagPr>
          <w:attr w:name="ProductID" w:val="2014 г"/>
        </w:smartTagPr>
        <w:r>
          <w:rPr>
            <w:color w:val="000000"/>
            <w:shd w:val="clear" w:color="auto" w:fill="FFFFFF"/>
          </w:rPr>
          <w:t>2014 г</w:t>
        </w:r>
      </w:smartTag>
      <w:r>
        <w:rPr>
          <w:color w:val="000000"/>
          <w:shd w:val="clear" w:color="auto" w:fill="FFFFFF"/>
        </w:rPr>
        <w:t xml:space="preserve">. № 403, от 28 марта </w:t>
      </w:r>
      <w:smartTag w:uri="urn:schemas-microsoft-com:office:smarttags" w:element="metricconverter">
        <w:smartTagPr>
          <w:attr w:name="ProductID" w:val="2017 г"/>
        </w:smartTagPr>
        <w:r>
          <w:rPr>
            <w:color w:val="000000"/>
            <w:shd w:val="clear" w:color="auto" w:fill="FFFFFF"/>
          </w:rPr>
          <w:t>2017 г</w:t>
        </w:r>
      </w:smartTag>
      <w:r>
        <w:rPr>
          <w:color w:val="000000"/>
          <w:shd w:val="clear" w:color="auto" w:fill="FFFFFF"/>
        </w:rPr>
        <w:t xml:space="preserve">. № 346, от 7 ноября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  <w:shd w:val="clear" w:color="auto" w:fill="FFFFFF"/>
          </w:rPr>
          <w:t>2016 г</w:t>
        </w:r>
      </w:smartTag>
      <w:r>
        <w:rPr>
          <w:color w:val="000000"/>
          <w:shd w:val="clear" w:color="auto" w:fill="FFFFFF"/>
        </w:rPr>
        <w:t xml:space="preserve">. № 1138, от 17 апреля </w:t>
      </w:r>
      <w:smartTag w:uri="urn:schemas-microsoft-com:office:smarttags" w:element="metricconverter">
        <w:smartTagPr>
          <w:attr w:name="ProductID" w:val="2017 г"/>
        </w:smartTagPr>
        <w:r>
          <w:rPr>
            <w:color w:val="000000"/>
            <w:shd w:val="clear" w:color="auto" w:fill="FFFFFF"/>
          </w:rPr>
          <w:t>2017 г</w:t>
        </w:r>
      </w:smartTag>
      <w:r>
        <w:rPr>
          <w:color w:val="000000"/>
          <w:shd w:val="clear" w:color="auto" w:fill="FFFFFF"/>
        </w:rPr>
        <w:t xml:space="preserve">. № 452, от 27 декабря </w:t>
      </w:r>
      <w:smartTag w:uri="urn:schemas-microsoft-com:office:smarttags" w:element="metricconverter">
        <w:smartTagPr>
          <w:attr w:name="ProductID" w:val="2016 г"/>
        </w:smartTagPr>
        <w:r>
          <w:rPr>
            <w:color w:val="000000"/>
            <w:shd w:val="clear" w:color="auto" w:fill="FFFFFF"/>
          </w:rPr>
          <w:t>2016 г</w:t>
        </w:r>
      </w:smartTag>
      <w:r>
        <w:rPr>
          <w:color w:val="000000"/>
          <w:shd w:val="clear" w:color="auto" w:fill="FFFFFF"/>
        </w:rPr>
        <w:t>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пункт 11 должен быть исключен.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29"/>
    <w:rsid w:val="003D4E29"/>
    <w:rsid w:val="008A2ABD"/>
    <w:rsid w:val="00A54713"/>
    <w:rsid w:val="00C3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semiHidden/>
    <w:unhideWhenUsed/>
    <w:rsid w:val="00A54713"/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A54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547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54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A5471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54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5471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547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471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A5471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A54713"/>
    <w:pPr>
      <w:ind w:firstLine="720"/>
      <w:jc w:val="both"/>
    </w:pPr>
    <w:rPr>
      <w:rFonts w:ascii="Arial" w:hAnsi="Arial" w:cs="Arial"/>
      <w:sz w:val="26"/>
      <w:szCs w:val="26"/>
    </w:rPr>
  </w:style>
  <w:style w:type="character" w:styleId="a9">
    <w:name w:val="footnote reference"/>
    <w:uiPriority w:val="99"/>
    <w:semiHidden/>
    <w:unhideWhenUsed/>
    <w:rsid w:val="00A54713"/>
    <w:rPr>
      <w:rFonts w:ascii="Times New Roman" w:hAnsi="Times New Roman" w:cs="Times New Roman" w:hint="default"/>
      <w:vertAlign w:val="superscript"/>
    </w:rPr>
  </w:style>
  <w:style w:type="character" w:customStyle="1" w:styleId="1">
    <w:name w:val="Текст сноски Знак1"/>
    <w:link w:val="a3"/>
    <w:uiPriority w:val="99"/>
    <w:semiHidden/>
    <w:locked/>
    <w:rsid w:val="00A547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semiHidden/>
    <w:unhideWhenUsed/>
    <w:rsid w:val="00A54713"/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A54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547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54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A5471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54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5471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547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471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A5471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A54713"/>
    <w:pPr>
      <w:ind w:firstLine="720"/>
      <w:jc w:val="both"/>
    </w:pPr>
    <w:rPr>
      <w:rFonts w:ascii="Arial" w:hAnsi="Arial" w:cs="Arial"/>
      <w:sz w:val="26"/>
      <w:szCs w:val="26"/>
    </w:rPr>
  </w:style>
  <w:style w:type="character" w:styleId="a9">
    <w:name w:val="footnote reference"/>
    <w:uiPriority w:val="99"/>
    <w:semiHidden/>
    <w:unhideWhenUsed/>
    <w:rsid w:val="00A54713"/>
    <w:rPr>
      <w:rFonts w:ascii="Times New Roman" w:hAnsi="Times New Roman" w:cs="Times New Roman" w:hint="default"/>
      <w:vertAlign w:val="superscript"/>
    </w:rPr>
  </w:style>
  <w:style w:type="character" w:customStyle="1" w:styleId="1">
    <w:name w:val="Текст сноски Знак1"/>
    <w:link w:val="a3"/>
    <w:uiPriority w:val="99"/>
    <w:semiHidden/>
    <w:locked/>
    <w:rsid w:val="00A547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2022-11-03T04:35:00Z</dcterms:created>
  <dcterms:modified xsi:type="dcterms:W3CDTF">2022-11-03T04:35:00Z</dcterms:modified>
</cp:coreProperties>
</file>