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C3" w:rsidRPr="00B704C3" w:rsidRDefault="00B704C3" w:rsidP="00B704C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04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Приложение № 1</w:t>
      </w:r>
    </w:p>
    <w:p w:rsidR="00B704C3" w:rsidRPr="00B704C3" w:rsidRDefault="00B704C3" w:rsidP="00B704C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704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 Положению о </w:t>
      </w:r>
      <w:proofErr w:type="gramStart"/>
      <w:r w:rsidRPr="00B704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муниципальном</w:t>
      </w:r>
      <w:proofErr w:type="gramEnd"/>
      <w:r w:rsidRPr="00B704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лесном контроля </w:t>
      </w:r>
    </w:p>
    <w:p w:rsidR="00B704C3" w:rsidRPr="00B704C3" w:rsidRDefault="00B704C3" w:rsidP="00B704C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704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границах Константиновского сельсовета </w:t>
      </w:r>
    </w:p>
    <w:p w:rsidR="00B704C3" w:rsidRPr="00B704C3" w:rsidRDefault="00B704C3" w:rsidP="00B704C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B704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Татарского района Новосибирской области</w:t>
      </w:r>
    </w:p>
    <w:p w:rsidR="00B704C3" w:rsidRPr="00B704C3" w:rsidRDefault="00B704C3" w:rsidP="00B704C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B704C3" w:rsidRPr="00B704C3" w:rsidRDefault="00B704C3" w:rsidP="00B704C3">
      <w:pPr>
        <w:widowControl w:val="0"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381"/>
      <w:bookmarkEnd w:id="0"/>
    </w:p>
    <w:p w:rsidR="00B704C3" w:rsidRPr="00B704C3" w:rsidRDefault="00B704C3" w:rsidP="00B704C3">
      <w:pPr>
        <w:widowControl w:val="0"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4C3" w:rsidRPr="00B704C3" w:rsidRDefault="00B704C3" w:rsidP="00B704C3">
      <w:pPr>
        <w:widowControl w:val="0"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4C3" w:rsidRPr="00B704C3" w:rsidRDefault="00B704C3" w:rsidP="00B704C3">
      <w:pPr>
        <w:widowControl w:val="0"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4C3" w:rsidRPr="00B704C3" w:rsidRDefault="00B704C3" w:rsidP="00B704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B704C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Индикаторы</w:t>
      </w:r>
      <w:r w:rsidRPr="00B704C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  <w:lang w:eastAsia="zh-CN"/>
        </w:rPr>
        <w:footnoteReference w:id="1"/>
      </w:r>
      <w:r w:rsidRPr="00B704C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B704C3" w:rsidRPr="00B704C3" w:rsidRDefault="00B704C3" w:rsidP="00B704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B704C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проверок при осуществлении администрацией </w:t>
      </w:r>
      <w:r w:rsidRPr="00B704C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Константиновского сельсовета Татарского района Новосибирской области</w:t>
      </w:r>
    </w:p>
    <w:p w:rsidR="00B704C3" w:rsidRPr="00B704C3" w:rsidRDefault="00B704C3" w:rsidP="00B704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B704C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муниципального лесного контроля</w:t>
      </w:r>
    </w:p>
    <w:p w:rsidR="00B704C3" w:rsidRPr="00B704C3" w:rsidRDefault="00B704C3" w:rsidP="00B704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704C3" w:rsidRPr="00B704C3" w:rsidRDefault="00B704C3" w:rsidP="00B704C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704C3" w:rsidRPr="00B704C3" w:rsidRDefault="00B704C3" w:rsidP="00B70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Несоответствие площади используемого гражданином, юридическим лицом, индивидуальным предпринимателем лесного участка площади лесного участка, сведения о которой содержатся в Государственном лесном реестре.</w:t>
      </w:r>
    </w:p>
    <w:p w:rsidR="00B704C3" w:rsidRPr="00B704C3" w:rsidRDefault="00B704C3" w:rsidP="00B70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Отсутствие в Государственном лесном реестре сведений о правах на используемый гражданином, юридическим лицом, индивидуальным предпринимателем лесной участок.</w:t>
      </w:r>
    </w:p>
    <w:p w:rsidR="00B704C3" w:rsidRPr="00B704C3" w:rsidRDefault="00B704C3" w:rsidP="00B70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Несоответствие использования гражданином, юридическим лицом, индивидуальным предпринимателем лесного участка целевому назначению. </w:t>
      </w:r>
    </w:p>
    <w:p w:rsidR="00B704C3" w:rsidRPr="00B704C3" w:rsidRDefault="00B704C3" w:rsidP="00B70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C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Неисполнение обязанности по приведению лесного участка в состояние, пригодное для использования по целевому назначению.</w:t>
      </w:r>
    </w:p>
    <w:p w:rsidR="00B704C3" w:rsidRPr="00B704C3" w:rsidRDefault="00B704C3" w:rsidP="00B70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C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Незаконная вырубка на лесном участке.</w:t>
      </w:r>
    </w:p>
    <w:p w:rsidR="00B704C3" w:rsidRPr="00B704C3" w:rsidRDefault="00B704C3" w:rsidP="00B70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C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Пожар на лесном участке.</w:t>
      </w:r>
    </w:p>
    <w:p w:rsidR="00B704C3" w:rsidRPr="00B704C3" w:rsidRDefault="00B704C3" w:rsidP="00B70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C3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Самовольный захват прилегающей к лесному участку территории</w:t>
      </w:r>
      <w:r w:rsidRPr="00B704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B704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4C3" w:rsidRPr="00B704C3" w:rsidRDefault="00B704C3" w:rsidP="00B70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Захламление или загрязнение лесного участка отходами производства и (или) потребления. </w:t>
      </w:r>
    </w:p>
    <w:p w:rsidR="00B704C3" w:rsidRPr="00B704C3" w:rsidRDefault="00B704C3" w:rsidP="00B70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B704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Трехкратное и более увеличение объема (куб. м) проводимых операций в сфере приемки, перевозки, переработки и хранения древесины,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(с 2023 года – по данным федеральной государственной информационной системы лесного комплекса</w:t>
      </w:r>
      <w:proofErr w:type="gramEnd"/>
      <w:r w:rsidRPr="00B704C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сравнению с аналогичным периодом предыдущего календарного года.</w:t>
      </w:r>
    </w:p>
    <w:p w:rsidR="00B704C3" w:rsidRPr="00B704C3" w:rsidRDefault="00B704C3" w:rsidP="00B70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Объем (куб. м) древесины, реализованной за последние 3 </w:t>
      </w:r>
      <w:proofErr w:type="gramStart"/>
      <w:r w:rsidRPr="00B704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B7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превышает суммарный объем (куб. м) заготовленной и приобретенной древесины за последние 3 календарных года.</w:t>
      </w:r>
    </w:p>
    <w:p w:rsidR="00B704C3" w:rsidRPr="00B704C3" w:rsidRDefault="00B704C3" w:rsidP="00B70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4C3" w:rsidRPr="00B704C3" w:rsidRDefault="00B704C3" w:rsidP="00B704C3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62DE9" w:rsidRDefault="00E62DE9">
      <w:bookmarkStart w:id="1" w:name="_GoBack"/>
      <w:bookmarkEnd w:id="1"/>
    </w:p>
    <w:sectPr w:rsidR="00E6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8B" w:rsidRDefault="008C308B" w:rsidP="00B704C3">
      <w:pPr>
        <w:spacing w:after="0" w:line="240" w:lineRule="auto"/>
      </w:pPr>
      <w:r>
        <w:separator/>
      </w:r>
    </w:p>
  </w:endnote>
  <w:endnote w:type="continuationSeparator" w:id="0">
    <w:p w:rsidR="008C308B" w:rsidRDefault="008C308B" w:rsidP="00B7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8B" w:rsidRDefault="008C308B" w:rsidP="00B704C3">
      <w:pPr>
        <w:spacing w:after="0" w:line="240" w:lineRule="auto"/>
      </w:pPr>
      <w:r>
        <w:separator/>
      </w:r>
    </w:p>
  </w:footnote>
  <w:footnote w:type="continuationSeparator" w:id="0">
    <w:p w:rsidR="008C308B" w:rsidRDefault="008C308B" w:rsidP="00B704C3">
      <w:pPr>
        <w:spacing w:after="0" w:line="240" w:lineRule="auto"/>
      </w:pPr>
      <w:r>
        <w:continuationSeparator/>
      </w:r>
    </w:p>
  </w:footnote>
  <w:footnote w:id="1">
    <w:p w:rsidR="00B704C3" w:rsidRDefault="00B704C3" w:rsidP="00B704C3">
      <w:pPr>
        <w:pStyle w:val="a3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>
        <w:rPr>
          <w:sz w:val="24"/>
          <w:szCs w:val="24"/>
        </w:rPr>
        <w:t>Индикаторы утверждаются в случае применения в данном виде системы управления рисками.</w:t>
      </w:r>
    </w:p>
  </w:footnote>
  <w:footnote w:id="2">
    <w:p w:rsidR="00B704C3" w:rsidRDefault="00B704C3" w:rsidP="00B704C3">
      <w:pPr>
        <w:pStyle w:val="a5"/>
        <w:jc w:val="both"/>
      </w:pPr>
      <w:r>
        <w:rPr>
          <w:rStyle w:val="a7"/>
        </w:rPr>
        <w:footnoteRef/>
      </w:r>
      <w:r>
        <w:rPr>
          <w:sz w:val="24"/>
          <w:szCs w:val="24"/>
        </w:rPr>
        <w:t xml:space="preserve">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контроля. Однако такое нарушение земельного законодательства может служить индикатором риска нарушения лесного законодательства.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98"/>
    <w:rsid w:val="008C308B"/>
    <w:rsid w:val="00B704C3"/>
    <w:rsid w:val="00CA6498"/>
    <w:rsid w:val="00E6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04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704C3"/>
    <w:rPr>
      <w:sz w:val="20"/>
      <w:szCs w:val="20"/>
    </w:rPr>
  </w:style>
  <w:style w:type="paragraph" w:styleId="a5">
    <w:name w:val="annotation text"/>
    <w:basedOn w:val="a"/>
    <w:link w:val="a6"/>
    <w:uiPriority w:val="99"/>
    <w:semiHidden/>
    <w:unhideWhenUsed/>
    <w:rsid w:val="00B70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704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B704C3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04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704C3"/>
    <w:rPr>
      <w:sz w:val="20"/>
      <w:szCs w:val="20"/>
    </w:rPr>
  </w:style>
  <w:style w:type="paragraph" w:styleId="a5">
    <w:name w:val="annotation text"/>
    <w:basedOn w:val="a"/>
    <w:link w:val="a6"/>
    <w:uiPriority w:val="99"/>
    <w:semiHidden/>
    <w:unhideWhenUsed/>
    <w:rsid w:val="00B70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704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B704C3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2022-11-03T03:43:00Z</dcterms:created>
  <dcterms:modified xsi:type="dcterms:W3CDTF">2022-11-03T03:43:00Z</dcterms:modified>
</cp:coreProperties>
</file>