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2FE" w:rsidRDefault="009D32FE" w:rsidP="009D32F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Информационно-аналитический обзор обращений граждан, объединений граждан, в том числе юридических лиц, поступивших в администрацию Константиновского сельсовета Татарского ра</w:t>
      </w:r>
      <w:r w:rsidR="001953EC">
        <w:rPr>
          <w:rFonts w:ascii="Times New Roman" w:hAnsi="Times New Roman" w:cs="Times New Roman"/>
          <w:b/>
          <w:sz w:val="28"/>
          <w:szCs w:val="28"/>
        </w:rPr>
        <w:t>йона Новосибирской области в ию</w:t>
      </w:r>
      <w:r w:rsidR="00387377">
        <w:rPr>
          <w:rFonts w:ascii="Times New Roman" w:hAnsi="Times New Roman" w:cs="Times New Roman"/>
          <w:b/>
          <w:sz w:val="28"/>
          <w:szCs w:val="28"/>
        </w:rPr>
        <w:t>ле</w:t>
      </w:r>
      <w:r>
        <w:rPr>
          <w:rFonts w:ascii="Times New Roman" w:hAnsi="Times New Roman" w:cs="Times New Roman"/>
          <w:b/>
          <w:sz w:val="28"/>
          <w:szCs w:val="28"/>
        </w:rPr>
        <w:t xml:space="preserve">   2017 года</w:t>
      </w:r>
    </w:p>
    <w:p w:rsidR="009D32FE" w:rsidRDefault="009D32FE" w:rsidP="009D32F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Рассмотрение обращений граждан, объединений граждан, в том числе юридических лиц (далее - обращения), адресованных Главе Константиновского сельсовета Татарского района Новосибирской области, организовано и ведется в соответствии с Конституцией Российской Федерации, действующим федеральным и областным законодательством, регламентирующим порядок рассмотрения обращений граждан. </w:t>
      </w:r>
    </w:p>
    <w:p w:rsidR="009D32FE" w:rsidRDefault="009D32FE" w:rsidP="009D32F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организации работы с обращениями и проведении личного приема граждан в администрации Константиновского сельсовета Татарского района Новосибирской области установлен инструкцией, утвержденной постановлением Губернатора Новосибирской области от 20.10.2011 № 275 «Об утверждении инструкции о порядке организации работы с обращениями граждан»</w:t>
      </w:r>
    </w:p>
    <w:p w:rsidR="00387377" w:rsidRDefault="00387377" w:rsidP="003873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июле    2017 года в адрес Главы Константиновского сельсовета Татарского района Новосибирской обращений не поступало: </w:t>
      </w:r>
    </w:p>
    <w:p w:rsidR="00387377" w:rsidRPr="009D32FE" w:rsidRDefault="00387377" w:rsidP="00387377">
      <w:pPr>
        <w:rPr>
          <w:szCs w:val="28"/>
        </w:rPr>
      </w:pPr>
    </w:p>
    <w:p w:rsidR="00C6295D" w:rsidRPr="009D32FE" w:rsidRDefault="00C6295D" w:rsidP="009D32FE">
      <w:pPr>
        <w:rPr>
          <w:szCs w:val="28"/>
        </w:rPr>
      </w:pPr>
    </w:p>
    <w:sectPr w:rsidR="00C6295D" w:rsidRPr="009D32FE" w:rsidSect="002D13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6295D"/>
    <w:rsid w:val="00026F54"/>
    <w:rsid w:val="001953EC"/>
    <w:rsid w:val="001F2283"/>
    <w:rsid w:val="001F2E8C"/>
    <w:rsid w:val="002545BF"/>
    <w:rsid w:val="002D1386"/>
    <w:rsid w:val="002D3494"/>
    <w:rsid w:val="00387377"/>
    <w:rsid w:val="00432282"/>
    <w:rsid w:val="004B584A"/>
    <w:rsid w:val="0070260D"/>
    <w:rsid w:val="0079042D"/>
    <w:rsid w:val="009D32FE"/>
    <w:rsid w:val="00AE2F76"/>
    <w:rsid w:val="00C3644F"/>
    <w:rsid w:val="00C6295D"/>
    <w:rsid w:val="00CA76CF"/>
    <w:rsid w:val="00D27D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3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6295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81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Константиновка</cp:lastModifiedBy>
  <cp:revision>17</cp:revision>
  <dcterms:created xsi:type="dcterms:W3CDTF">2016-02-02T08:37:00Z</dcterms:created>
  <dcterms:modified xsi:type="dcterms:W3CDTF">2022-02-15T09:25:00Z</dcterms:modified>
</cp:coreProperties>
</file>