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E3" w:rsidRPr="00E365E3" w:rsidRDefault="00E365E3" w:rsidP="00E365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365E3" w:rsidRPr="00E365E3" w:rsidRDefault="00E365E3" w:rsidP="00E365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>КОНСТАНТИНОВСКОГО СЕЛЬСОВЕТА</w:t>
      </w:r>
    </w:p>
    <w:p w:rsidR="00E365E3" w:rsidRPr="00E365E3" w:rsidRDefault="00E365E3" w:rsidP="00E365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365E3" w:rsidRPr="00E365E3" w:rsidRDefault="00E365E3" w:rsidP="00E365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65E3" w:rsidRPr="00E365E3" w:rsidRDefault="00E365E3" w:rsidP="00E365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365E3" w:rsidRPr="00E365E3" w:rsidRDefault="00E365E3" w:rsidP="00E365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65E3" w:rsidRPr="00E365E3" w:rsidRDefault="00E365E3" w:rsidP="00E365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65E3" w:rsidRPr="00E365E3" w:rsidRDefault="00E365E3" w:rsidP="00E365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09.03</w:t>
      </w:r>
      <w:r w:rsidRPr="00E365E3">
        <w:rPr>
          <w:rFonts w:ascii="Times New Roman" w:hAnsi="Times New Roman" w:cs="Times New Roman"/>
          <w:sz w:val="24"/>
          <w:szCs w:val="24"/>
        </w:rPr>
        <w:t>.2022г.                           с. Константиновка                                         № 21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65E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E365E3">
        <w:rPr>
          <w:rFonts w:ascii="Times New Roman" w:hAnsi="Times New Roman" w:cs="Times New Roman"/>
          <w:b/>
          <w:sz w:val="24"/>
          <w:szCs w:val="24"/>
        </w:rPr>
        <w:t>О внесении изменений в  постановление администрации  Константиновского сельсовета Татарского района Новосибирской области от 14.04.2021 №35  «Об утверждении Порядка предоставления субсидий, в том числе грантов 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</w:t>
      </w:r>
      <w:proofErr w:type="gramEnd"/>
      <w:r w:rsidRPr="00E365E3">
        <w:rPr>
          <w:rFonts w:ascii="Times New Roman" w:hAnsi="Times New Roman" w:cs="Times New Roman"/>
          <w:b/>
          <w:sz w:val="24"/>
          <w:szCs w:val="24"/>
        </w:rPr>
        <w:t xml:space="preserve"> Константиновского сельсовета Татарского района Новосибирской области»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65E3" w:rsidRPr="00E365E3" w:rsidRDefault="00E365E3" w:rsidP="00E365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65E3">
        <w:rPr>
          <w:rFonts w:ascii="Times New Roman" w:hAnsi="Times New Roman" w:cs="Times New Roman"/>
          <w:sz w:val="24"/>
          <w:szCs w:val="24"/>
        </w:rPr>
        <w:t xml:space="preserve">Руководствуясь Уставом сельского поселения Константиновского сельсовета, Бюджетным кодексом Российской Федерации, </w:t>
      </w:r>
      <w:r w:rsidRPr="00E365E3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18.09.2020 № 1492 (в редакции постановления от 30.09.2021 № 1662)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E365E3">
        <w:rPr>
          <w:rFonts w:ascii="Times New Roman" w:eastAsia="Calibri" w:hAnsi="Times New Roman" w:cs="Times New Roman"/>
          <w:sz w:val="24"/>
          <w:szCs w:val="24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Федерации»,</w:t>
      </w:r>
    </w:p>
    <w:p w:rsidR="00E365E3" w:rsidRDefault="00E365E3" w:rsidP="00E3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365E3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65E3" w:rsidRPr="00E365E3" w:rsidRDefault="00E365E3" w:rsidP="00E3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365E3">
        <w:rPr>
          <w:rFonts w:ascii="Times New Roman" w:hAnsi="Times New Roman" w:cs="Times New Roman"/>
          <w:sz w:val="24"/>
          <w:szCs w:val="24"/>
        </w:rPr>
        <w:t xml:space="preserve">Пункт 17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5E3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субсидий, в том числе грантов 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Pr="00E365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изложить в следующей редакции:</w:t>
      </w:r>
      <w:proofErr w:type="gramEnd"/>
    </w:p>
    <w:p w:rsidR="00E365E3" w:rsidRPr="00E365E3" w:rsidRDefault="00E365E3" w:rsidP="00E36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>«17. Получатель субсидии предоставляет в уполномоченный орган: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>отчет о достижении результата предоставлении результата по форме согласно приложению № 1 к настоящему порядку до 15 апреля, 15 июля, 15 октября текущего года после предоставления субсидии и до 15 января, следующего за годом предоставления субсидии;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 xml:space="preserve">отчет о расходах, источником </w:t>
      </w:r>
      <w:proofErr w:type="gramStart"/>
      <w:r w:rsidRPr="00E365E3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 w:rsidRPr="00E365E3">
        <w:rPr>
          <w:rFonts w:ascii="Times New Roman" w:hAnsi="Times New Roman" w:cs="Times New Roman"/>
          <w:sz w:val="24"/>
          <w:szCs w:val="24"/>
        </w:rPr>
        <w:t xml:space="preserve"> обеспечения которых является субсидия, по форме  согласно приложению № 2 к настоящему порядку не позднее пятого  рабочего дня, следующего за отчетным кварталом;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eastAsia="Calibri" w:hAnsi="Times New Roman" w:cs="Times New Roman"/>
          <w:sz w:val="24"/>
          <w:szCs w:val="24"/>
        </w:rPr>
        <w:t>при необходимости в соглашении устанавливаются сроки и формы представления получателем субсидии дополнительной отчетности.</w:t>
      </w:r>
    </w:p>
    <w:p w:rsidR="00E365E3" w:rsidRDefault="00E365E3" w:rsidP="00E365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 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365E3">
        <w:rPr>
          <w:rFonts w:ascii="Times New Roman" w:hAnsi="Times New Roman" w:cs="Times New Roman"/>
          <w:sz w:val="24"/>
          <w:szCs w:val="24"/>
        </w:rPr>
        <w:t xml:space="preserve">Татарского  района Новосибирской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65E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E365E3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E365E3" w:rsidRDefault="00E365E3" w:rsidP="00E365E3"/>
    <w:p w:rsidR="00E365E3" w:rsidRDefault="00E365E3" w:rsidP="00E365E3"/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 № 1</w:t>
      </w: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постановлению администрации</w:t>
      </w: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Константиновского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сельсовета</w:t>
      </w: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Татарского района</w:t>
      </w: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Новосибирской области</w:t>
      </w:r>
    </w:p>
    <w:p w:rsidR="00E365E3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14.04.2021г. № 35</w:t>
      </w:r>
    </w:p>
    <w:p w:rsidR="00E365E3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изменения внесены </w:t>
      </w:r>
    </w:p>
    <w:p w:rsidR="00E365E3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постановлением администрации</w:t>
      </w:r>
    </w:p>
    <w:p w:rsidR="00E365E3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Константиновского сельсовета </w:t>
      </w: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09.03.2022г №21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fa-IR" w:bidi="fa-IR"/>
        </w:rPr>
      </w:pPr>
    </w:p>
    <w:p w:rsidR="00E365E3" w:rsidRPr="005220C5" w:rsidRDefault="00E365E3" w:rsidP="00E365E3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ПОРЯДОК 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 CYR" w:eastAsia="Times New Roman CYR" w:hAnsi="Times New Roman CYR" w:cs="Times New Roman CYR"/>
          <w:kern w:val="2"/>
          <w:sz w:val="24"/>
          <w:szCs w:val="24"/>
          <w:lang w:eastAsia="fa-IR" w:bidi="fa-IR"/>
        </w:rPr>
        <w:t>предоставления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> субсидий, в том числе грантов в форме субсидий, юридическим лицам (за исключением субсидий государственным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5220C5">
        <w:rPr>
          <w:rFonts w:ascii="Times New Roman" w:eastAsia="Times New Roman CYR" w:hAnsi="Times New Roman" w:cs="Times New Roman CYR"/>
          <w:kern w:val="2"/>
          <w:sz w:val="24"/>
          <w:szCs w:val="24"/>
          <w:lang w:eastAsia="fa-IR" w:bidi="fa-IR"/>
        </w:rPr>
        <w:t>некоммерческим организациям, не являющимся казенными учреждениями,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 xml:space="preserve"> в том числе предоставляемых на конкурсной основе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 xml:space="preserve"> из бюджета 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 xml:space="preserve"> сельсовета Татарского района Новосибирской области 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(далее - Порядок) 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</w:pP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1. </w:t>
      </w:r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Федерации и отдельных положений некоторых актов Правительства Российской Федерации».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kern w:val="2"/>
          <w:sz w:val="24"/>
          <w:szCs w:val="24"/>
          <w:shd w:val="clear" w:color="auto" w:fill="FFFFFF"/>
          <w:lang w:eastAsia="fa-IR" w:bidi="fa-IR"/>
        </w:rPr>
      </w:pPr>
      <w:bookmarkStart w:id="0" w:name="sub_10111"/>
      <w:bookmarkEnd w:id="0"/>
      <w:proofErr w:type="gramStart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</w:t>
      </w:r>
      <w:r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на</w:t>
      </w:r>
      <w:proofErr w:type="gramEnd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реализацию проектов (далее – Гранты)</w:t>
      </w:r>
      <w:r w:rsidRPr="005220C5">
        <w:rPr>
          <w:rFonts w:ascii="Times New Roman" w:eastAsia="Times New Roman CYR" w:hAnsi="Times New Roman" w:cs="Times New Roman"/>
          <w:i/>
          <w:iCs/>
          <w:color w:val="000000"/>
          <w:kern w:val="2"/>
          <w:sz w:val="24"/>
          <w:szCs w:val="24"/>
          <w:lang w:eastAsia="fa-IR" w:bidi="fa-IR"/>
        </w:rPr>
        <w:t>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5220C5">
        <w:rPr>
          <w:rFonts w:ascii="Times New Roman" w:eastAsia="Times New Roman" w:hAnsi="Times New Roman" w:cs="Times New Roman"/>
          <w:i/>
          <w:kern w:val="2"/>
          <w:sz w:val="24"/>
          <w:szCs w:val="24"/>
          <w:shd w:val="clear" w:color="auto" w:fill="FFFFFF"/>
          <w:lang w:eastAsia="fa-IR" w:bidi="fa-IR"/>
        </w:rPr>
        <w:t>(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>http://budget.gov.ru</w:t>
      </w:r>
      <w:r w:rsidRPr="005220C5">
        <w:rPr>
          <w:rFonts w:ascii="Times New Roman" w:eastAsia="Times New Roman CYR" w:hAnsi="Times New Roman" w:cs="Times New Roman"/>
          <w:kern w:val="2"/>
          <w:sz w:val="24"/>
          <w:szCs w:val="24"/>
          <w:lang w:eastAsia="fa-IR" w:bidi="fa-IR"/>
        </w:rPr>
        <w:t>)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и на официальном сайте администрации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 (далее – администрация) в сети Интернет</w:t>
      </w:r>
      <w:bookmarkStart w:id="1" w:name="sub_100"/>
      <w:bookmarkEnd w:id="1"/>
      <w:r w:rsidRPr="005220C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fa-IR" w:bidi="fa-IR"/>
        </w:rPr>
        <w:t>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2. </w:t>
      </w:r>
      <w:bookmarkStart w:id="2" w:name="sub_102"/>
      <w:proofErr w:type="gramStart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</w:t>
      </w:r>
      <w:proofErr w:type="spellStart"/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>целейпоказателей</w:t>
      </w:r>
      <w:proofErr w:type="spellEnd"/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 и результатов федерального проекта, либо государственной (муниципальной) программы, в случае если 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субсидии, в том числе гранты в форме субсидий,</w:t>
      </w:r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 предоставляются </w:t>
      </w:r>
      <w:proofErr w:type="spellStart"/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>вцелях</w:t>
      </w:r>
      <w:proofErr w:type="spellEnd"/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 реализации</w:t>
      </w:r>
      <w:proofErr w:type="gramEnd"/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 </w:t>
      </w:r>
      <w:proofErr w:type="gramStart"/>
      <w:r w:rsidRPr="005220C5">
        <w:rPr>
          <w:rFonts w:ascii="Times New Roman" w:eastAsia="Times New Roman CYR" w:hAnsi="Times New Roman" w:cs="Times New Roman CYR"/>
          <w:iCs/>
          <w:color w:val="000000"/>
          <w:kern w:val="2"/>
          <w:sz w:val="24"/>
          <w:szCs w:val="24"/>
          <w:lang w:eastAsia="fa-IR" w:bidi="fa-IR"/>
        </w:rPr>
        <w:t xml:space="preserve">соответствующих проектов, программ, 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Субсидия, в том числе грант в форме субсидии, предоставляется на компенсацию затрат при реализации проектов. Под 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lastRenderedPageBreak/>
        <w:t xml:space="preserve">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bookmarkEnd w:id="2"/>
      <w:r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3. </w:t>
      </w:r>
      <w:proofErr w:type="gramStart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Субсидия предоставляется главным распорядителем средств местного бюджета - администрацией </w:t>
      </w:r>
      <w:r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</w:t>
      </w:r>
      <w:proofErr w:type="gramEnd"/>
      <w:r w:rsidRPr="005220C5"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eastAsia="fa-IR" w:bidi="fa-IR"/>
        </w:rPr>
        <w:t xml:space="preserve">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3" w:name="sub_103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4. </w:t>
      </w:r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Субсидия предоставляется, юридическим лицам, индивидуальным предпринимателям, физическим лицам - производителям товаров, работ, услуг, а </w:t>
      </w:r>
      <w:proofErr w:type="spell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также</w:t>
      </w:r>
      <w:r w:rsidRPr="005220C5">
        <w:rPr>
          <w:rFonts w:ascii="Times New Roman" w:eastAsia="Times New Roman CYR" w:hAnsi="Times New Roman" w:cs="Times New Roman CYR"/>
          <w:kern w:val="2"/>
          <w:sz w:val="24"/>
          <w:szCs w:val="24"/>
          <w:lang w:eastAsia="fa-IR" w:bidi="fa-IR"/>
        </w:rPr>
        <w:t>некоммерческим</w:t>
      </w:r>
      <w:proofErr w:type="spellEnd"/>
      <w:r w:rsidRPr="005220C5">
        <w:rPr>
          <w:rFonts w:ascii="Times New Roman" w:eastAsia="Times New Roman CYR" w:hAnsi="Times New Roman" w:cs="Times New Roman CYR"/>
          <w:kern w:val="2"/>
          <w:sz w:val="24"/>
          <w:szCs w:val="24"/>
          <w:lang w:eastAsia="fa-IR" w:bidi="fa-IR"/>
        </w:rPr>
        <w:t xml:space="preserve"> организациям, не являющимся казенными учреждениями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bookmarkEnd w:id="3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 участника отбора должна отсутствовать неисполненная обязанность по уплате налогов, 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сборов, страховых взносов, пеней, штрафов, процентов, подлежащих уплате в соответствии с законодательством Россий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ской Федерации о налогах и сборах;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 участника отбора должна отсутствовать просроченная задолженность по возврату в бюджет сельского поселения Раменское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;</w:t>
      </w:r>
      <w:proofErr w:type="gramEnd"/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офшорные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зоны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), в совокупности превышает 50 процентов;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участник отбора не должен получать средства из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сельсовета Татарского района Новосибирской области на основании иных нормативных правовых актов сельского поселения Раменское на цели, установленные настоящим Порядком;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участник отбора осуществляет свою деятельность на территории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;</w:t>
      </w:r>
      <w:proofErr w:type="gramEnd"/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минимального размера оплаты труда.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4. </w:t>
      </w:r>
      <w:bookmarkStart w:id="4" w:name="sub_104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5" w:name="sub_105"/>
      <w:bookmarkEnd w:id="4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заявку по форме, утвержденной уполномоченным органом;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копии учредительных документов;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копии документов, подтверждающих полномочия руководителя участника отбора;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информацию о программе (проекте);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календарный план по реализации программы (проекта);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</w:t>
      </w:r>
      <w:bookmarkStart w:id="6" w:name="sub_1056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(в свободной форме);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согласие на обработку персональных данных (для физического лица).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Документы представляются участником отбора на бумажном носителе.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7" w:name="sub_106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6.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E365E3" w:rsidRPr="005220C5" w:rsidRDefault="00E365E3" w:rsidP="00E365E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E365E3" w:rsidRPr="005220C5" w:rsidRDefault="00E365E3" w:rsidP="00E365E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копия свидетельства о постановке на учет в налоговом органе;</w:t>
      </w:r>
    </w:p>
    <w:p w:rsidR="00E365E3" w:rsidRPr="005220C5" w:rsidRDefault="00E365E3" w:rsidP="00E365E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банковские реквизиты юридического лица/индивидуального предпринимателя;</w:t>
      </w:r>
    </w:p>
    <w:p w:rsidR="00E365E3" w:rsidRPr="005220C5" w:rsidRDefault="00E365E3" w:rsidP="00E365E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сп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равку об отсутствии неисполненной обязанности по уплате налогов, сборов, страховых взносов, пени, штрафов и процентов, подлежащих 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lastRenderedPageBreak/>
        <w:t>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E365E3" w:rsidRPr="005220C5" w:rsidRDefault="00E365E3" w:rsidP="00E365E3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выписку из Единого государственного реестра юридических лиц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/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индивидуальных предпринимателей.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8" w:name="sub_107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>(http://budget.gov.ru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 xml:space="preserve">) 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и на официальном сайте администрации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>.</w:t>
      </w:r>
    </w:p>
    <w:bookmarkEnd w:id="8"/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Объявление о проведении отбора содержит: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цели предоставления субсидии;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сайт в информационно-телек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оммуникационной сети «Интернет», на котором обеспечивается проведение отбора;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критерии к участникам отбора в соответствии с пунктом 9 настоящего Порядка;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ми отбора;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определяющий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правила рассмотрения и оценки предложений (заявок) участников отбора;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срок подписания соглашения о предоставлении субсидии;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условия признания получателя субсидии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уклонившимся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от заключения соглашения;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9" w:name="sub_108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8. Уполномоченный орган:</w:t>
      </w:r>
    </w:p>
    <w:bookmarkEnd w:id="9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Заявки, прошитые и пронумерованные с описью, предоставляются: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 администрацию по адресу: Новосибирская область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,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Татарский район, село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Константиновка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Юрченко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34 а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0" w:name="sub_109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регистрация в установленном действующим законодательством порядке и осуществление на территории  сельского поселения Раменское видов деятельности; 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соответствие сферы реализации проекта получателя субсидии (гранта) цели её предоставления;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обеспечение получателем субсидии (гранта)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софинансирования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проекта в размере не менее 10 процентов от общей стоимости проекта.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1" w:name="sub_110"/>
      <w:bookmarkEnd w:id="10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2" w:name="sub_111"/>
      <w:bookmarkEnd w:id="11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2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несоответствие участника отбора требованиям, установленным в пункте 3 настоящего Порядка;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лении о проведении отбора;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3" w:name="sub_112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</w:pPr>
      <w:bookmarkStart w:id="14" w:name="sub_113"/>
      <w:bookmarkEnd w:id="13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13. Рассмотрение предложений (заявок) осуществляется по адресу:</w:t>
      </w:r>
      <w:bookmarkStart w:id="15" w:name="sub_114"/>
      <w:bookmarkEnd w:id="14"/>
      <w:r w:rsidRPr="005220C5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 xml:space="preserve"> Новосибирская область, Татарский район, село</w:t>
      </w:r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 xml:space="preserve"> Константиновка</w:t>
      </w:r>
      <w:r w:rsidRPr="005220C5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 xml:space="preserve">, </w:t>
      </w:r>
      <w:proofErr w:type="spellStart"/>
      <w:r w:rsidRPr="005220C5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>улица</w:t>
      </w:r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>Юрченко</w:t>
      </w:r>
      <w:proofErr w:type="spellEnd"/>
      <w:r w:rsidRPr="005220C5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 xml:space="preserve">, </w:t>
      </w:r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>34 а</w:t>
      </w:r>
      <w:r w:rsidRPr="005220C5"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fa-IR" w:bidi="fa-IR"/>
        </w:rPr>
        <w:t>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5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дата, время и место проведения рассмотрения предложений (заявок);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информация об участниках отбора, предложения (заявки) которых были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5220C5">
        <w:rPr>
          <w:rFonts w:ascii="Times New Roman" w:eastAsia="Times New Roman" w:hAnsi="Times New Roman" w:cs="Times New Roman"/>
          <w:i/>
          <w:kern w:val="2"/>
          <w:sz w:val="24"/>
          <w:szCs w:val="24"/>
          <w:shd w:val="clear" w:color="auto" w:fill="FFFFFF"/>
          <w:lang w:eastAsia="fa-IR" w:bidi="fa-IR"/>
        </w:rPr>
        <w:t>(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fa-IR" w:bidi="fa-IR"/>
        </w:rPr>
        <w:t>http://budget.gov.ru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fa-IR" w:bidi="fa-IR"/>
        </w:rPr>
        <w:t>)</w:t>
      </w:r>
      <w:r w:rsidRPr="005220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и на официальном сайте администрации.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16" w:name="sub_115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16"/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соглашении предусматриваются: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размер субсидии, ее целевое назначение;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порядок и сроки ее перечисления;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значение результата предоставления субсидии;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виды расходов, связанных с организацией и проведением мероприятия;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порядок и сроки возврата субсидии (остатков субсидии);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недостижении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ых в пункте 2 на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16. </w:t>
      </w:r>
      <w:bookmarkStart w:id="17" w:name="sub_116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17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с  </w:t>
      </w:r>
      <w:r w:rsidRPr="005220C5">
        <w:rPr>
          <w:rFonts w:ascii="Times New Roman" w:eastAsia="Times New Roman CYR" w:hAnsi="Times New Roman" w:cs="Times New Roman CYR"/>
          <w:bCs/>
          <w:color w:val="000000"/>
          <w:kern w:val="2"/>
          <w:sz w:val="24"/>
          <w:szCs w:val="24"/>
          <w:lang w:eastAsia="fa-IR" w:bidi="fa-IR"/>
        </w:rPr>
        <w:t>реализацией социально значимого проекта.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            </w:t>
      </w:r>
      <w:r w:rsidRPr="00E365E3"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  <w:lang w:eastAsia="fa-IR" w:bidi="fa-IR"/>
        </w:rPr>
        <w:t>1</w:t>
      </w:r>
      <w:bookmarkStart w:id="18" w:name="sub_117"/>
      <w:r w:rsidRPr="00E365E3"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  <w:lang w:eastAsia="fa-IR" w:bidi="fa-IR"/>
        </w:rPr>
        <w:t xml:space="preserve">7. </w:t>
      </w:r>
      <w:bookmarkEnd w:id="18"/>
      <w:r w:rsidRPr="00E365E3">
        <w:rPr>
          <w:rFonts w:ascii="Times New Roman" w:hAnsi="Times New Roman" w:cs="Times New Roman"/>
          <w:color w:val="FF0000"/>
          <w:sz w:val="24"/>
          <w:szCs w:val="24"/>
        </w:rPr>
        <w:t>Получатель субсидии предоставляет в уполномоченный орган: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365E3">
        <w:rPr>
          <w:rFonts w:ascii="Times New Roman" w:hAnsi="Times New Roman" w:cs="Times New Roman"/>
          <w:color w:val="FF0000"/>
          <w:sz w:val="24"/>
          <w:szCs w:val="24"/>
        </w:rPr>
        <w:t>отчет о достижении результата предоставлении результата по форме согласно приложению № 1 к настоящему порядку до 15 апреля, 15 июля, 15 октября текущего года после предоставления субсидии и до 15 января, следующего за годом предоставления субсидии;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365E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отчет о расходах, источником </w:t>
      </w:r>
      <w:proofErr w:type="gramStart"/>
      <w:r w:rsidRPr="00E365E3">
        <w:rPr>
          <w:rFonts w:ascii="Times New Roman" w:hAnsi="Times New Roman" w:cs="Times New Roman"/>
          <w:color w:val="FF0000"/>
          <w:sz w:val="24"/>
          <w:szCs w:val="24"/>
        </w:rPr>
        <w:t>финансирования</w:t>
      </w:r>
      <w:proofErr w:type="gramEnd"/>
      <w:r w:rsidRPr="00E365E3">
        <w:rPr>
          <w:rFonts w:ascii="Times New Roman" w:hAnsi="Times New Roman" w:cs="Times New Roman"/>
          <w:color w:val="FF0000"/>
          <w:sz w:val="24"/>
          <w:szCs w:val="24"/>
        </w:rPr>
        <w:t xml:space="preserve"> обеспечения которых является субсидия, по форме  согласно приложению № 2 к настоящему порядку не позднее пятого  рабочего дня, следующего за отчетным кварталом;</w:t>
      </w:r>
    </w:p>
    <w:p w:rsidR="00E365E3" w:rsidRPr="00E365E3" w:rsidRDefault="00E365E3" w:rsidP="00E365E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365E3">
        <w:rPr>
          <w:rFonts w:ascii="Times New Roman" w:eastAsia="Calibri" w:hAnsi="Times New Roman" w:cs="Times New Roman"/>
          <w:color w:val="FF0000"/>
          <w:sz w:val="24"/>
          <w:szCs w:val="24"/>
        </w:rPr>
        <w:t>при необходимости в соглашении устанавливаются сроки и формы представления получателем субсидии дополнительной отчетности.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iCs/>
          <w:color w:val="000000"/>
          <w:kern w:val="2"/>
          <w:sz w:val="24"/>
          <w:szCs w:val="24"/>
          <w:u w:val="single"/>
          <w:lang w:eastAsia="fa-IR" w:bidi="fa-IR"/>
        </w:rPr>
      </w:pPr>
      <w:bookmarkStart w:id="19" w:name="sub_118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18. Направления расходов, на финансовое обеспечение которых предоставляется субсидия:</w:t>
      </w:r>
    </w:p>
    <w:bookmarkEnd w:id="19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1) оплату труда физических лиц, участвующих в реализации проектов;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2) оплату товаров, работ, услуг, необходимых для реализации проектов;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3) арендную плату или затраты на содержание помещений; 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5) прочие расходы, непосредственно связанные с осуществлением мероприятий проекта.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19. </w:t>
      </w:r>
      <w:bookmarkStart w:id="20" w:name="sub_119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Размер предоставляемой субсидии определяется формуле</w:t>
      </w:r>
      <w:bookmarkEnd w:id="20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1" w:name="sub_120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2" w:name="sub_121"/>
      <w:bookmarkEnd w:id="21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21. Основаниями для отказа в предоставлении субсидии получателю субсидии являются:</w:t>
      </w:r>
    </w:p>
    <w:bookmarkEnd w:id="22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несоответствие представленных получателем субсидии документов требованиям, установленны</w:t>
      </w:r>
      <w:r w:rsidRPr="005220C5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3" w:name="sub_122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23. Субсидия подлежит возврату получателем субсидии в бюджет </w:t>
      </w:r>
      <w:r w:rsidRPr="005220C5"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fa-IR" w:bidi="fa-IR"/>
        </w:rPr>
        <w:t>сельского поселения Раменское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в течение 30 рабочих дней со дня принятия решения о ее возврате в случаях:</w:t>
      </w:r>
    </w:p>
    <w:bookmarkEnd w:id="23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нецелевого использования средств субсидии;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недостижения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результата предоставления субсидии.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сельского поселения Раменское в 30-дневный срок, исчисляемый в рабочих днях, со дня получения требования уполномоченного органа: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 полном объеме: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за недостигнутое значение результата предоставления субсидии;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в объеме использованной не по целевому назначению субсидии: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случае выявления нецелевого использования средств субсидии.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4" w:name="sub_123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сельского поселения </w:t>
      </w:r>
      <w:proofErr w:type="spell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Раменскоедо</w:t>
      </w:r>
      <w:proofErr w:type="spellEnd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1 февраля года, следующего </w:t>
      </w:r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за</w:t>
      </w:r>
      <w:proofErr w:type="gramEnd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отчетным.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bookmarkStart w:id="25" w:name="sub_124"/>
      <w:bookmarkEnd w:id="24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дств в б</w:t>
      </w:r>
      <w:proofErr w:type="gramEnd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юджете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Константиновского</w:t>
      </w: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в установленном законодательством порядке.</w:t>
      </w:r>
    </w:p>
    <w:bookmarkEnd w:id="25"/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</w:pPr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26. </w:t>
      </w:r>
      <w:bookmarkStart w:id="26" w:name="sub_125"/>
      <w:proofErr w:type="gramStart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>Контроль за</w:t>
      </w:r>
      <w:proofErr w:type="gramEnd"/>
      <w:r w:rsidRPr="005220C5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fa-IR" w:bidi="fa-IR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  <w:bookmarkEnd w:id="26"/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Приложение 1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к Порядку </w:t>
      </w:r>
    </w:p>
    <w:p w:rsidR="00E365E3" w:rsidRPr="005220C5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Arial" w:eastAsia="Arial" w:hAnsi="Arial" w:cs="Arial"/>
          <w:b/>
          <w:bCs/>
          <w:color w:val="26282F"/>
          <w:kern w:val="2"/>
          <w:sz w:val="24"/>
          <w:szCs w:val="24"/>
        </w:rPr>
        <w:t>Форма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before="108" w:after="108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>ОТЧЕТ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br/>
        <w:t xml:space="preserve">о достижении результата предоставления субсидии из бюджета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>Константиновского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t xml:space="preserve"> сельсовета Татарского района Новосибирской области на финансовое обеспечение затрат, связанных с реализацией проектов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  <w:br/>
        <w:t>на «___»__________ 20___ года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Наименование получателя субсидии: ______________________________.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Срок представления: не позднее 15 января года, следующего за годом предоставления субсидии.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709"/>
        <w:gridCol w:w="1844"/>
        <w:gridCol w:w="2695"/>
        <w:gridCol w:w="2412"/>
        <w:gridCol w:w="1985"/>
      </w:tblGrid>
      <w:tr w:rsidR="00E365E3" w:rsidRPr="005220C5" w:rsidTr="00D3137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№</w:t>
            </w: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П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Наи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м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енование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Плановое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значение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Фактическое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значениерезультата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Причина</w:t>
            </w:r>
            <w:proofErr w:type="spellEnd"/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отклонения</w:t>
            </w:r>
            <w:proofErr w:type="spellEnd"/>
          </w:p>
        </w:tc>
      </w:tr>
      <w:tr w:rsidR="00E365E3" w:rsidRPr="005220C5" w:rsidTr="00D3137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</w:pPr>
      <w:proofErr w:type="spellStart"/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  <w:t>Руководительполучателясубсидии</w:t>
      </w:r>
      <w:proofErr w:type="spellEnd"/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  <w:t xml:space="preserve"> ___________ _________ ________________</w:t>
      </w:r>
    </w:p>
    <w:p w:rsidR="00E365E3" w:rsidRPr="00FD2BDC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proofErr w:type="gramStart"/>
      <w:r w:rsidRPr="00FD2BDC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(должность) (подпись)   (расшифровка</w:t>
      </w:r>
      <w:proofErr w:type="gramEnd"/>
    </w:p>
    <w:p w:rsidR="00E365E3" w:rsidRPr="00FD2BDC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r w:rsidRPr="00FD2BDC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подписи)</w:t>
      </w:r>
    </w:p>
    <w:p w:rsidR="00E365E3" w:rsidRPr="00FD2BDC" w:rsidRDefault="00E365E3" w:rsidP="00E365E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r w:rsidRPr="00FD2BDC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Исполнитель _____________  ____________________________  _____________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 xml:space="preserve">                   (должность)                                (Ф.И.О.)                                   (телефон)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«___»_________ 20___ г.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Pr="005220C5" w:rsidRDefault="00E365E3" w:rsidP="00E365E3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E365E3" w:rsidRPr="005220C5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Приложение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2</w:t>
      </w:r>
    </w:p>
    <w:p w:rsidR="00E365E3" w:rsidRPr="005220C5" w:rsidRDefault="00E365E3" w:rsidP="00E365E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 Порядку </w:t>
      </w:r>
      <w:bookmarkStart w:id="27" w:name="sub_1002"/>
    </w:p>
    <w:bookmarkEnd w:id="27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Arial" w:eastAsia="Arial" w:hAnsi="Arial" w:cs="Arial"/>
          <w:b/>
          <w:bCs/>
          <w:color w:val="26282F"/>
          <w:kern w:val="2"/>
          <w:sz w:val="24"/>
          <w:szCs w:val="24"/>
        </w:rPr>
        <w:t>Форма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before="108" w:after="108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ОТЧЕТ</w:t>
      </w: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br/>
        <w:t xml:space="preserve">о расходах, источником финансового обеспечения которых является субсидия из бюджета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shd w:val="clear" w:color="auto" w:fill="FFFFFF"/>
          <w:lang w:eastAsia="zh-CN"/>
        </w:rPr>
        <w:t>Константиновского</w:t>
      </w: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shd w:val="clear" w:color="auto" w:fill="FFFFFF"/>
          <w:lang w:eastAsia="zh-CN"/>
        </w:rPr>
        <w:t xml:space="preserve"> сельсовета Татарского района Новосибирской области</w:t>
      </w: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 xml:space="preserve"> на финансовое обеспечение затрат, связанных с реализацией проектов</w:t>
      </w:r>
      <w:r w:rsidRPr="005220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br/>
        <w:t>на «___»_________ 20___ года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Наименование получателя субсидии _____________________________________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Периодичность: ______________________________________________________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>Единица измерения: рубль (с точностью до второго десятичного знака)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8221"/>
        <w:gridCol w:w="1559"/>
      </w:tblGrid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Наименованиепоказателя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Суммазаотчетныйпериод</w:t>
            </w:r>
            <w:proofErr w:type="spellEnd"/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Остаток субсидии на начало года,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потребность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в котором подтверждена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подлежащий возврату в бюджет </w:t>
            </w:r>
            <w:r w:rsidRPr="005220C5"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Поступилосредств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из бюджета сельского поселения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дебиторскойзадолженностипрошлыхлет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Выплатыпорасходам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выплаты персоналу,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закупка работ и услуг,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выбытиесосчетов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перечисление 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дств в ц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иныевыплаты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выплаты по окончательным расчетам,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изних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возвращено в бюджет </w:t>
            </w:r>
            <w:r w:rsidRPr="005220C5"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израсходованных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не по целевому назначению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результате применения штрафных санкций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Остаток субсидии на конец отчетного периода,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требуется в направлении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на те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же цели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365E3" w:rsidRPr="005220C5" w:rsidTr="00D3137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  <w:t>подлежитвозврату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65E3" w:rsidRPr="005220C5" w:rsidRDefault="00E365E3" w:rsidP="00D313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proofErr w:type="spellStart"/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  <w:t>Руководительполучателясубсидии</w:t>
      </w:r>
      <w:proofErr w:type="spellEnd"/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val="en-US" w:eastAsia="zh-CN"/>
        </w:rPr>
        <w:t xml:space="preserve"> ___________ _________ ________________</w:t>
      </w:r>
    </w:p>
    <w:p w:rsidR="00E365E3" w:rsidRPr="00AC50D8" w:rsidRDefault="00E365E3" w:rsidP="00E365E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proofErr w:type="gramStart"/>
      <w:r w:rsidRPr="00AC50D8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(должность) (подпись)   (расшифровка</w:t>
      </w:r>
      <w:proofErr w:type="gramEnd"/>
    </w:p>
    <w:p w:rsidR="00E365E3" w:rsidRPr="00AC50D8" w:rsidRDefault="00E365E3" w:rsidP="00E365E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r w:rsidRPr="00AC50D8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подписи)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</w:pPr>
      <w:r w:rsidRPr="00AC50D8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>Исполнитель _____________  ____________________________  _____________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 xml:space="preserve">                                   (должность)                                 (Ф.И.О.)                                (телефон)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5220C5">
        <w:rPr>
          <w:rFonts w:ascii="Times New Roman" w:eastAsia="Courier New" w:hAnsi="Times New Roman" w:cs="Times New Roman"/>
          <w:kern w:val="2"/>
          <w:sz w:val="24"/>
          <w:szCs w:val="24"/>
          <w:lang w:eastAsia="zh-CN"/>
        </w:rPr>
        <w:t xml:space="preserve"> «___»_________ 20___ г.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Приложение 3</w:t>
      </w:r>
    </w:p>
    <w:p w:rsidR="00E365E3" w:rsidRPr="005220C5" w:rsidRDefault="00E365E3" w:rsidP="00E365E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 Порядку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ФОРМА 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заявки (кроме физических лиц)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на предоставление гранта на реализацию проектов 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Регистрационный №____________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Дата приема__________________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1. Сведения о заявителе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1560"/>
        <w:gridCol w:w="5015"/>
      </w:tblGrid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Полное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Краткое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краткое наименование организации в соответствии с Уставом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Юридический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Фактический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Дата регистрации в качестве юридического лица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ОГРН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Сайт в сети Интернет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адрес организации в сети Интернет (при наличии)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дств гр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анта из бюджета Поселения</w:t>
            </w:r>
          </w:p>
        </w:tc>
      </w:tr>
    </w:tbl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9"/>
        <w:gridCol w:w="630"/>
        <w:gridCol w:w="929"/>
        <w:gridCol w:w="1739"/>
        <w:gridCol w:w="279"/>
        <w:gridCol w:w="2928"/>
        <w:gridCol w:w="402"/>
      </w:tblGrid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Название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лицам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,в</w:t>
            </w:r>
            <w:proofErr w:type="spellEnd"/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том числе предоставляемых на конкурсной основе на реализацию Проектов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сумму гранта в рублях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Собственные средства организации (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софинансирование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),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Доля собственных средств (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дств в пр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оцентах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место, территорию в пределах  Сельского поселения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Константиновского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, где предполагается реализация Проекта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количество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пользующихся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E365E3" w:rsidRPr="005220C5" w:rsidTr="00D31376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E365E3" w:rsidRPr="005220C5" w:rsidTr="00D31376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Ф.И.О.</w:t>
            </w:r>
          </w:p>
        </w:tc>
      </w:tr>
      <w:tr w:rsidR="00E365E3" w:rsidRPr="005220C5" w:rsidTr="00D31376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Ф.И.О.</w:t>
            </w:r>
          </w:p>
        </w:tc>
      </w:tr>
    </w:tbl>
    <w:p w:rsidR="00E365E3" w:rsidRPr="008E46FC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М.П.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3. Сведения о Проекте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I. Аннотация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Краткое изложение проекта (не более 1 страницы)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II. Обоснование актуальности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сельского поселения и целевой аудитории (не более 1 страницы).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III. Цель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IV. Задачи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Перечислите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задаче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: каким образом они будут выполнены, кем, с помощью каких ресурсов.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VI. Календарный план-график реализации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097"/>
        <w:gridCol w:w="3047"/>
        <w:gridCol w:w="3169"/>
        <w:gridCol w:w="2192"/>
      </w:tblGrid>
      <w:tr w:rsidR="00E365E3" w:rsidRPr="005220C5" w:rsidTr="00D31376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Дата/ 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 xml:space="preserve">Название мероприятия /Вид 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 xml:space="preserve">Основные результаты 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Комментарии</w:t>
            </w:r>
          </w:p>
        </w:tc>
      </w:tr>
      <w:tr w:rsidR="00E365E3" w:rsidRPr="005220C5" w:rsidTr="00D31376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E365E3" w:rsidRPr="005220C5" w:rsidTr="00D31376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VII. Результаты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Количественные: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количество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благополучателей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 участников мероприятий и т.п.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Качественные: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какие положительные изменения произойдут благодаря реализации Проекта.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т.д.).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VIII. Дальнейшее развитие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Как и за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счет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IX. Смета расходов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1). Оплата труда штатных сотрудников проекта: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1"/>
        <w:gridCol w:w="1791"/>
        <w:gridCol w:w="1177"/>
        <w:gridCol w:w="1441"/>
        <w:gridCol w:w="827"/>
        <w:gridCol w:w="939"/>
        <w:gridCol w:w="1266"/>
        <w:gridCol w:w="1513"/>
      </w:tblGrid>
      <w:tr w:rsidR="00E365E3" w:rsidRPr="005220C5" w:rsidTr="00D3137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304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2). Оплата труда консультантов и привлеченных специалистов: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342"/>
        <w:gridCol w:w="1654"/>
        <w:gridCol w:w="1239"/>
        <w:gridCol w:w="964"/>
        <w:gridCol w:w="1239"/>
        <w:gridCol w:w="1515"/>
      </w:tblGrid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час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3). Страховые взносы в Пенсионный фонд Российской Федерации, Фонд социального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 xml:space="preserve">страхования Российской Федерации и Федеральный фонд обязательного медицинского страхования: 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720"/>
        <w:gridCol w:w="1209"/>
        <w:gridCol w:w="1283"/>
        <w:gridCol w:w="1226"/>
        <w:gridCol w:w="1515"/>
      </w:tblGrid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Ставка,</w:t>
            </w:r>
          </w:p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2. Расходные материалы, канцелярские принадлежности: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581"/>
        <w:gridCol w:w="827"/>
        <w:gridCol w:w="966"/>
        <w:gridCol w:w="827"/>
        <w:gridCol w:w="1239"/>
        <w:gridCol w:w="1513"/>
      </w:tblGrid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E365E3" w:rsidRPr="005220C5" w:rsidTr="00D3137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3. Связь и коммуникации: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руб./мес./</w:t>
            </w:r>
          </w:p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4. Транспортные расходы (оплата проезда и ГСМ):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5. Расходы на проведение мероприятий: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E365E3" w:rsidRPr="005220C5" w:rsidTr="00D31376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6. Услуги банка: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86"/>
        <w:gridCol w:w="3509"/>
        <w:gridCol w:w="1901"/>
        <w:gridCol w:w="1608"/>
        <w:gridCol w:w="1901"/>
      </w:tblGrid>
      <w:tr w:rsidR="00E365E3" w:rsidRPr="005220C5" w:rsidTr="00D31376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7. Иные статьи расходов: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E365E3" w:rsidRPr="005220C5" w:rsidTr="00D31376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473"/>
        <w:gridCol w:w="4032"/>
      </w:tblGrid>
      <w:tr w:rsidR="00E365E3" w:rsidRPr="005220C5" w:rsidTr="00D31376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X. Комментарии к смете Проекта</w:t>
      </w:r>
    </w:p>
    <w:tbl>
      <w:tblPr>
        <w:tblW w:w="5000" w:type="pct"/>
        <w:tblLook w:val="04A0"/>
      </w:tblPr>
      <w:tblGrid>
        <w:gridCol w:w="3228"/>
        <w:gridCol w:w="2693"/>
        <w:gridCol w:w="283"/>
        <w:gridCol w:w="3367"/>
      </w:tblGrid>
      <w:tr w:rsidR="00E365E3" w:rsidRPr="005220C5" w:rsidTr="00D31376">
        <w:trPr>
          <w:trHeight w:val="211"/>
        </w:trPr>
        <w:tc>
          <w:tcPr>
            <w:tcW w:w="1686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E365E3" w:rsidRPr="005220C5" w:rsidTr="00D31376">
        <w:trPr>
          <w:trHeight w:val="66"/>
        </w:trPr>
        <w:tc>
          <w:tcPr>
            <w:tcW w:w="1686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Ф.И.О.</w:t>
            </w:r>
          </w:p>
        </w:tc>
      </w:tr>
      <w:tr w:rsidR="00E365E3" w:rsidRPr="005220C5" w:rsidTr="00D31376">
        <w:tc>
          <w:tcPr>
            <w:tcW w:w="1686" w:type="pct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Бухгалтер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1686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Ф.И.О.</w:t>
            </w:r>
          </w:p>
        </w:tc>
      </w:tr>
    </w:tbl>
    <w:p w:rsidR="00E365E3" w:rsidRPr="005220C5" w:rsidRDefault="00E365E3" w:rsidP="00E365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Приложение 4</w:t>
      </w:r>
    </w:p>
    <w:p w:rsidR="00E365E3" w:rsidRPr="005220C5" w:rsidRDefault="00E365E3" w:rsidP="00E365E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 Порядку 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ФОРМА 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заявки 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(для физических лиц)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на предоставление гранта на реализацию проектов 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Регистрационный №____________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Дата приема__________________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1. Сведения о заявителе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1820"/>
        <w:gridCol w:w="4755"/>
      </w:tblGrid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полное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ФИО (согласно свидетельству о регистрации)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Документ Удостоверения 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личности (Паспорт)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серию и номер документа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Адрес проживания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Электронная почта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Номер телефона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действующий номер телефона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Банковские реквизиты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дств гр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анта из бюджета Поселения</w:t>
            </w:r>
          </w:p>
        </w:tc>
      </w:tr>
      <w:tr w:rsidR="00E365E3" w:rsidRPr="005220C5" w:rsidTr="00D31376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Опыт работы с проектами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Ваш опыт работы с проектами. Напишите название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проектов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над которыми Вы работали раннее. </w:t>
            </w:r>
          </w:p>
        </w:tc>
      </w:tr>
    </w:tbl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28"/>
        <w:gridCol w:w="1189"/>
        <w:gridCol w:w="1481"/>
        <w:gridCol w:w="280"/>
        <w:gridCol w:w="2932"/>
      </w:tblGrid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Название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лицам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,в</w:t>
            </w:r>
            <w:proofErr w:type="spellEnd"/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том числе предоставляемых на конкурсной основе на реализацию Проектов</w:t>
            </w:r>
          </w:p>
        </w:tc>
      </w:tr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сумму гранта в рублях</w:t>
            </w:r>
          </w:p>
        </w:tc>
      </w:tr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Собственные средства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Доля собственных средств (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) в объеме запрашиваемого гранта, %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дств в пр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оцентах</w:t>
            </w:r>
          </w:p>
        </w:tc>
      </w:tr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место, территорию в пределах Сельского поселения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Константиновского</w:t>
            </w: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, где предполагается реализация Проекта</w:t>
            </w:r>
          </w:p>
        </w:tc>
      </w:tr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количество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gram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пользующихся</w:t>
            </w:r>
            <w:proofErr w:type="gramEnd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E365E3" w:rsidRPr="005220C5" w:rsidTr="00D31376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Укажите Ф.И.О. полностью, контактный тел. (рабочий, мобильный), </w:t>
            </w:r>
            <w:proofErr w:type="spellStart"/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E365E3" w:rsidRPr="005220C5" w:rsidTr="00D31376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E365E3" w:rsidRPr="005220C5" w:rsidTr="00D31376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E365E3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3. Сведения о Проекте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I. Аннотация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Краткое изложение проекта (не более 1 страницы)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II. Обоснование актуальности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сельского поселения  и целевой аудитории (не более 1 страницы).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III. Цель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IV. Задачи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задаче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: каким образом они будут выполнены, кем, с помощью каких ресурсов.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VI. Календарный план-график реализации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097"/>
        <w:gridCol w:w="3047"/>
        <w:gridCol w:w="3169"/>
        <w:gridCol w:w="2192"/>
      </w:tblGrid>
      <w:tr w:rsidR="00E365E3" w:rsidRPr="005220C5" w:rsidTr="00D31376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Комментарии</w:t>
            </w:r>
          </w:p>
        </w:tc>
      </w:tr>
      <w:tr w:rsidR="00E365E3" w:rsidRPr="005220C5" w:rsidTr="00D31376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E365E3" w:rsidRPr="005220C5" w:rsidTr="00D31376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VII. Результаты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Количественные: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количество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благополучателей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 участников мероприятий и т.п.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Качественные: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какие положительные изменения произойдут благодаря реализации Проекта.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т.д.).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VIII. Дальнейшее развитие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Как и за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счет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IX. Смета расходов Проекта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1. Приобретение услуги по консультированию в части реализации Проекта (при необходимости).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2. Расходные материалы, канцелярские принадлежности: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581"/>
        <w:gridCol w:w="827"/>
        <w:gridCol w:w="966"/>
        <w:gridCol w:w="827"/>
        <w:gridCol w:w="1239"/>
        <w:gridCol w:w="1513"/>
      </w:tblGrid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E365E3" w:rsidRPr="005220C5" w:rsidTr="00D3137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3. Связь и коммуникации: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руб./мес./</w:t>
            </w:r>
          </w:p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4. Транспортные расходы (оплата проезда и ГСМ):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E365E3" w:rsidRPr="005220C5" w:rsidTr="00D31376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5. Расходы на проведение мероприятий: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E365E3" w:rsidRPr="005220C5" w:rsidTr="00D31376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6. Услуги банка: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86"/>
        <w:gridCol w:w="3509"/>
        <w:gridCol w:w="1901"/>
        <w:gridCol w:w="1608"/>
        <w:gridCol w:w="1901"/>
      </w:tblGrid>
      <w:tr w:rsidR="00E365E3" w:rsidRPr="005220C5" w:rsidTr="00D31376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7. Иные статьи расходов: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E365E3" w:rsidRPr="005220C5" w:rsidTr="00D31376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E365E3" w:rsidRPr="005220C5" w:rsidTr="00D31376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473"/>
        <w:gridCol w:w="4032"/>
      </w:tblGrid>
      <w:tr w:rsidR="00E365E3" w:rsidRPr="005220C5" w:rsidTr="00D31376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5E3" w:rsidRPr="005220C5" w:rsidTr="00D31376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X. Комментарии к смете Проекта</w:t>
      </w:r>
    </w:p>
    <w:tbl>
      <w:tblPr>
        <w:tblW w:w="4967" w:type="pct"/>
        <w:tblInd w:w="-34" w:type="dxa"/>
        <w:tblLook w:val="04A0"/>
      </w:tblPr>
      <w:tblGrid>
        <w:gridCol w:w="5243"/>
        <w:gridCol w:w="3860"/>
        <w:gridCol w:w="405"/>
      </w:tblGrid>
      <w:tr w:rsidR="00E365E3" w:rsidRPr="005220C5" w:rsidTr="00D31376">
        <w:tc>
          <w:tcPr>
            <w:tcW w:w="1907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E365E3" w:rsidRPr="005220C5" w:rsidTr="00D31376">
        <w:tc>
          <w:tcPr>
            <w:tcW w:w="1907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Подпись выражает согласие на обработку персональных данных в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соответствииФедеральным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законом от 27.07.2006 № 152-ФЗ «О персональных данных»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Приложение 5</w:t>
      </w:r>
    </w:p>
    <w:p w:rsidR="00E365E3" w:rsidRPr="005220C5" w:rsidRDefault="00E365E3" w:rsidP="00E365E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к Порядку</w:t>
      </w:r>
    </w:p>
    <w:p w:rsidR="00E365E3" w:rsidRPr="005220C5" w:rsidRDefault="00E365E3" w:rsidP="00E365E3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365E3" w:rsidRPr="005220C5" w:rsidRDefault="00E365E3" w:rsidP="00E365E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365E3" w:rsidRPr="005220C5" w:rsidRDefault="00E365E3" w:rsidP="00E365E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</w:t>
      </w:r>
    </w:p>
    <w:p w:rsidR="00E365E3" w:rsidRPr="005220C5" w:rsidRDefault="00E365E3" w:rsidP="00E365E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расчета размера (объема) гранта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1. Размер гранта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i-му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получателю гранта определяется по формуле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:</w:t>
      </w:r>
      <w:proofErr w:type="gramEnd"/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877570" cy="241300"/>
            <wp:effectExtent l="0" t="0" r="0" b="635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 где: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212090" cy="241300"/>
            <wp:effectExtent l="0" t="0" r="0" b="635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размер гранта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i-му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получателю гранта;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292735" cy="241300"/>
            <wp:effectExtent l="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размер гранта, запрашиваемого i-м получателем гранта;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noProof/>
          <w:kern w:val="2"/>
          <w:sz w:val="24"/>
          <w:szCs w:val="24"/>
        </w:rPr>
        <w:lastRenderedPageBreak/>
        <w:drawing>
          <wp:inline distT="0" distB="0" distL="0" distR="0">
            <wp:extent cx="190500" cy="241300"/>
            <wp:effectExtent l="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- коэффициент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i-ro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получателя гранта.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2. Коэффициент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i-ro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получателя гранта (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ki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) равен: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1 - если количество баллов, набранных проектом получателя гранта, составляет от 13 до 21;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0,9 - если количество баллов, набранных проектом получателя гранта, составляет от 10 до 12;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0 - если количество баллов, набранных проектом получателя гранта, составляет менее 10.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 № 2</w:t>
      </w: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постановлению администрации</w:t>
      </w: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Константиновского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сельсовета </w:t>
      </w: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Татарского района </w:t>
      </w:r>
    </w:p>
    <w:p w:rsidR="00E365E3" w:rsidRPr="005220C5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Новосибирской области</w:t>
      </w:r>
    </w:p>
    <w:p w:rsidR="00E365E3" w:rsidRPr="008E46FC" w:rsidRDefault="00E365E3" w:rsidP="00E365E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 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</w:t>
      </w: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.04.2021г. №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35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ПОЛОЖЕНИЕ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о конкурсной комиссии  по проведению отбора получателей грантов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производителям товаров, работ, услуг, а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также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некоммерческим организациям, не являющимся казенными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учреждениями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том числе предоставляемых на конкурсной основе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из бюджета 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сельсовета Татарского района Новосибирской области 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  <w:lang w:val="en-US"/>
        </w:rPr>
        <w:t>I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Общие положения</w:t>
      </w:r>
    </w:p>
    <w:p w:rsidR="00E365E3" w:rsidRPr="005220C5" w:rsidRDefault="00E365E3" w:rsidP="00E365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</w:pPr>
      <w:bookmarkStart w:id="28" w:name="sub_3011"/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1. Конкурсная Комиссия по проведению отбора получателей грантов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производителям товаров, работ, услуг, а также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некоммерческим организациям, не являющимся казенными 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учреждениями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том числе предоставляемых на конкурсной основе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из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сельсовета Татарского района новосибирской области </w:t>
      </w: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28"/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220C5">
        <w:rPr>
          <w:rFonts w:ascii="Times New Roman" w:eastAsia="Times New Roman" w:hAnsi="Times New Roman" w:cs="Times New Roman"/>
          <w:bCs/>
          <w:sz w:val="24"/>
          <w:szCs w:val="24"/>
        </w:rPr>
        <w:t xml:space="preserve">2. Состав Комиссии формируется из работников администрации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Константиновского</w:t>
      </w:r>
      <w:r w:rsidRPr="005220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(далее – администрация) и иных органов местного самоуправления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Константиновского</w:t>
      </w:r>
      <w:r w:rsidRPr="005220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 и подведомственных им муниципальных учреждений (по согласованию) </w:t>
      </w:r>
      <w:r w:rsidRPr="005220C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 утверждается постановлением администрации.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Новосибирской  области и муниципальными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Константиновского</w:t>
      </w: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а также настоящим Положением.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4. Комиссия состоит из председателя Комиссии, секретаря Комиссии и членов Комиссии.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lastRenderedPageBreak/>
        <w:t>5. Число членов Комиссии должно быть нечетным и составлять не менее 3 человек.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6. Руководит деятельностью Комиссии председатель Комиссии, а в его отсутствие – секретарь Комиссии.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7. Председатель Комиссии осуществляет следующие функции: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организует работу Комиссии;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определяет повестку заседания Комиссии;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проводит заседание Комиссии;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подписывает протокол заседания Комиссии.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8. Секретарь Комиссии осуществляет следующие функции: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извещает членов Комиссии о дате проведения заседания Комиссии;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формирует документы и материалы для членов Комиссии;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- ведет и оформляет протокол заседания Комиссии.</w:t>
      </w:r>
    </w:p>
    <w:p w:rsidR="00E365E3" w:rsidRPr="005220C5" w:rsidRDefault="00E365E3" w:rsidP="00E365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365E3" w:rsidRPr="005220C5" w:rsidRDefault="00E365E3" w:rsidP="00E365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12. На заседания Комиссии </w:t>
      </w: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юридические лица (за исключением государственных (муниципальных) учреждений), индивидуальные предприниматели, физические лица (далее - Получатели)</w:t>
      </w: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 или их представители не допускаются.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E365E3" w:rsidRPr="005220C5" w:rsidRDefault="00E365E3" w:rsidP="00E365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с даты получения</w:t>
      </w:r>
      <w:proofErr w:type="gramEnd"/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запроса, предоставить ему выписку из решения Комиссии по предмету запроса, подписанную председателем Комиссии.</w:t>
      </w:r>
    </w:p>
    <w:p w:rsidR="00E365E3" w:rsidRPr="005220C5" w:rsidRDefault="00E365E3" w:rsidP="00E365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5220C5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5220C5">
        <w:rPr>
          <w:rFonts w:ascii="Times New Roman" w:eastAsia="Times New Roman" w:hAnsi="Times New Roman" w:cs="Times New Roman"/>
          <w:sz w:val="24"/>
          <w:szCs w:val="24"/>
        </w:rPr>
        <w:t>, на реализацию проектов.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E365E3" w:rsidRPr="005220C5" w:rsidRDefault="00E365E3" w:rsidP="00E365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0C5">
        <w:rPr>
          <w:rFonts w:ascii="Times New Roman" w:eastAsia="Times New Roman" w:hAnsi="Times New Roman" w:cs="Times New Roman"/>
          <w:sz w:val="24"/>
          <w:szCs w:val="24"/>
        </w:rPr>
        <w:lastRenderedPageBreak/>
        <w:t>19. Организационное и техническое обеспечение работы Комиссии осуществляется администрацией.</w:t>
      </w:r>
    </w:p>
    <w:p w:rsidR="00E365E3" w:rsidRPr="005220C5" w:rsidRDefault="00E365E3" w:rsidP="00E365E3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9" w:name="sub_1947"/>
    </w:p>
    <w:p w:rsidR="00E365E3" w:rsidRPr="005220C5" w:rsidRDefault="00E365E3" w:rsidP="00E365E3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II. Критерии оценки заявки</w:t>
      </w:r>
    </w:p>
    <w:bookmarkEnd w:id="29"/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20.    Критериями являются: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значимость проекта, его соответствие направлениям;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уровень проработки мероприятий, связанных с реализацией проекта;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перспективность проекта - возможность его дальнейшей реализации;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масштабность - численность молодых людей, вовлеченных в деятельность по реализации проекта;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наличие опыта работы заявителя с проектами в рамках соответствующего вида деятельности;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- эффективное распределение средств и обоснованный бюджет проекта.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Приложение 3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Константиновского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сельсовета Татарского района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20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Новосибирской области              от   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4.04.2021  №35</w:t>
      </w:r>
    </w:p>
    <w:p w:rsidR="00E365E3" w:rsidRPr="005220C5" w:rsidRDefault="00E365E3" w:rsidP="00E365E3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СОСТАВ</w:t>
      </w:r>
    </w:p>
    <w:p w:rsidR="00E365E3" w:rsidRPr="005220C5" w:rsidRDefault="00E365E3" w:rsidP="00E365E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 w:rsidRPr="005220C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конкурсной комиссии по проведению отбора получателей грантов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</w:t>
      </w:r>
      <w:proofErr w:type="spell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лицам</w:t>
      </w:r>
      <w:proofErr w:type="gramStart"/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л</w:t>
      </w:r>
      <w:proofErr w:type="gramEnd"/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ицам</w:t>
      </w:r>
      <w:proofErr w:type="spellEnd"/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- производителям товаров, работ, услуг, а также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из бюджета </w:t>
      </w:r>
      <w:r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>Константиновского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FF"/>
        </w:rPr>
        <w:t xml:space="preserve">  сельсовета Татарского района Новосибирской области </w:t>
      </w:r>
      <w:r w:rsidRPr="005220C5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на реализацию проектов</w:t>
      </w:r>
    </w:p>
    <w:p w:rsidR="00E365E3" w:rsidRPr="005220C5" w:rsidRDefault="00E365E3" w:rsidP="00E365E3">
      <w:pPr>
        <w:contextualSpacing/>
        <w:jc w:val="center"/>
        <w:rPr>
          <w:rFonts w:ascii="Calibri" w:eastAsia="Times New Roman" w:hAnsi="Calibri" w:cs="Times New Roman"/>
          <w:bCs/>
          <w:color w:val="FF0000"/>
          <w:sz w:val="24"/>
          <w:szCs w:val="24"/>
          <w:lang w:eastAsia="en-US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1"/>
        <w:gridCol w:w="5802"/>
      </w:tblGrid>
      <w:tr w:rsidR="00E365E3" w:rsidRPr="005220C5" w:rsidTr="00D31376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глава администрации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Константиновского</w:t>
            </w:r>
            <w:r w:rsidRPr="005220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Байбара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Александр Васильевич</w:t>
            </w:r>
          </w:p>
        </w:tc>
      </w:tr>
      <w:tr w:rsidR="00E365E3" w:rsidRPr="005220C5" w:rsidTr="00D31376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секретарь Комиссии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специалист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Гомолко Ирина Сергеевна</w:t>
            </w:r>
          </w:p>
        </w:tc>
      </w:tr>
      <w:tr w:rsidR="00E365E3" w:rsidRPr="005220C5" w:rsidTr="00D3137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220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Члены Комиссии:</w:t>
            </w:r>
          </w:p>
        </w:tc>
      </w:tr>
      <w:tr w:rsidR="00E365E3" w:rsidRPr="005220C5" w:rsidTr="00D31376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Прокопенко Светлана Михайловна</w:t>
            </w:r>
          </w:p>
        </w:tc>
      </w:tr>
      <w:tr w:rsidR="00E365E3" w:rsidRPr="005220C5" w:rsidTr="00D31376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Председатель Совета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Константиновского</w:t>
            </w:r>
            <w:r w:rsidRPr="00522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Карцев Виталий Иванович</w:t>
            </w:r>
          </w:p>
        </w:tc>
      </w:tr>
      <w:tr w:rsidR="00E365E3" w:rsidRPr="005220C5" w:rsidTr="00D31376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3" w:rsidRPr="005220C5" w:rsidRDefault="00E365E3" w:rsidP="00D313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E365E3" w:rsidRPr="005220C5" w:rsidRDefault="00E365E3" w:rsidP="00E365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_GoBack"/>
      <w:bookmarkEnd w:id="30"/>
    </w:p>
    <w:p w:rsidR="00341847" w:rsidRDefault="00341847"/>
    <w:sectPr w:rsidR="0034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5E3"/>
    <w:rsid w:val="00341847"/>
    <w:rsid w:val="00E3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5E3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E3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5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365E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365E3"/>
    <w:rPr>
      <w:rFonts w:ascii="Cambria" w:eastAsia="Times New Roman" w:hAnsi="Cambria" w:cs="Times New Roman"/>
      <w:b/>
      <w:bCs/>
      <w:kern w:val="2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E3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65E3"/>
  </w:style>
  <w:style w:type="character" w:customStyle="1" w:styleId="11">
    <w:name w:val="Гиперссылка1"/>
    <w:basedOn w:val="a0"/>
    <w:rsid w:val="00E365E3"/>
  </w:style>
  <w:style w:type="paragraph" w:styleId="a5">
    <w:name w:val="Balloon Text"/>
    <w:basedOn w:val="a"/>
    <w:link w:val="a6"/>
    <w:uiPriority w:val="99"/>
    <w:semiHidden/>
    <w:unhideWhenUsed/>
    <w:rsid w:val="00E3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5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65E3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E365E3"/>
  </w:style>
  <w:style w:type="character" w:styleId="a8">
    <w:name w:val="Hyperlink"/>
    <w:semiHidden/>
    <w:unhideWhenUsed/>
    <w:rsid w:val="00E365E3"/>
    <w:rPr>
      <w:color w:val="000080"/>
      <w:u w:val="single"/>
    </w:rPr>
  </w:style>
  <w:style w:type="character" w:styleId="a9">
    <w:name w:val="FollowedHyperlink"/>
    <w:semiHidden/>
    <w:unhideWhenUsed/>
    <w:rsid w:val="00E365E3"/>
    <w:rPr>
      <w:color w:val="800000"/>
      <w:u w:val="single"/>
    </w:rPr>
  </w:style>
  <w:style w:type="paragraph" w:styleId="aa">
    <w:name w:val="annotation text"/>
    <w:link w:val="ab"/>
    <w:uiPriority w:val="99"/>
    <w:semiHidden/>
    <w:unhideWhenUsed/>
    <w:rsid w:val="00E365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65E3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c">
    <w:name w:val="Body Text"/>
    <w:link w:val="ad"/>
    <w:uiPriority w:val="99"/>
    <w:semiHidden/>
    <w:unhideWhenUsed/>
    <w:rsid w:val="00E365E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d">
    <w:name w:val="Основной текст Знак"/>
    <w:basedOn w:val="a0"/>
    <w:link w:val="ac"/>
    <w:uiPriority w:val="99"/>
    <w:semiHidden/>
    <w:rsid w:val="00E365E3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e">
    <w:name w:val="List"/>
    <w:basedOn w:val="ac"/>
    <w:uiPriority w:val="99"/>
    <w:semiHidden/>
    <w:unhideWhenUsed/>
    <w:rsid w:val="00E365E3"/>
    <w:rPr>
      <w:rFonts w:cs="Tahoma"/>
    </w:rPr>
  </w:style>
  <w:style w:type="paragraph" w:styleId="af">
    <w:name w:val="Title"/>
    <w:link w:val="af0"/>
    <w:uiPriority w:val="99"/>
    <w:qFormat/>
    <w:rsid w:val="00E365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0">
    <w:name w:val="Название Знак"/>
    <w:basedOn w:val="a0"/>
    <w:link w:val="af"/>
    <w:uiPriority w:val="99"/>
    <w:rsid w:val="00E365E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1">
    <w:name w:val="Plain Text"/>
    <w:link w:val="af2"/>
    <w:uiPriority w:val="99"/>
    <w:semiHidden/>
    <w:unhideWhenUsed/>
    <w:rsid w:val="00E365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E365E3"/>
    <w:rPr>
      <w:rFonts w:ascii="Courier New" w:eastAsia="Times New Roman" w:hAnsi="Courier New" w:cs="Times New Roman"/>
      <w:sz w:val="20"/>
      <w:szCs w:val="20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E365E3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E365E3"/>
    <w:rPr>
      <w:b/>
      <w:bCs/>
    </w:rPr>
  </w:style>
  <w:style w:type="paragraph" w:customStyle="1" w:styleId="13">
    <w:name w:val="Заголовок1"/>
    <w:next w:val="ac"/>
    <w:uiPriority w:val="99"/>
    <w:rsid w:val="00E365E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E365E3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E3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E365E3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E365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E365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5">
    <w:name w:val="Áàçîâûé"/>
    <w:uiPriority w:val="99"/>
    <w:rsid w:val="00E365E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6">
    <w:name w:val="Содержимое таблицы"/>
    <w:uiPriority w:val="99"/>
    <w:rsid w:val="00E365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7">
    <w:name w:val="Прижатый влево"/>
    <w:next w:val="a"/>
    <w:uiPriority w:val="99"/>
    <w:rsid w:val="00E365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0">
    <w:name w:val="Заголовок 11"/>
    <w:next w:val="a"/>
    <w:uiPriority w:val="99"/>
    <w:rsid w:val="00E365E3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ConsPlusNormal">
    <w:name w:val="ConsPlusNormal"/>
    <w:uiPriority w:val="99"/>
    <w:rsid w:val="00E365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customStyle="1" w:styleId="Default">
    <w:name w:val="Default"/>
    <w:uiPriority w:val="99"/>
    <w:rsid w:val="00E365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8">
    <w:name w:val="Нормальный (таблица)"/>
    <w:next w:val="a"/>
    <w:uiPriority w:val="99"/>
    <w:qFormat/>
    <w:rsid w:val="00E365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E365E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E3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E36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Без интервала1"/>
    <w:uiPriority w:val="99"/>
    <w:rsid w:val="00E365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annotation reference"/>
    <w:uiPriority w:val="99"/>
    <w:semiHidden/>
    <w:unhideWhenUsed/>
    <w:rsid w:val="00E365E3"/>
    <w:rPr>
      <w:sz w:val="16"/>
      <w:szCs w:val="16"/>
    </w:rPr>
  </w:style>
  <w:style w:type="character" w:customStyle="1" w:styleId="afa">
    <w:name w:val="Цветовое выделение для Текст"/>
    <w:rsid w:val="00E365E3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b">
    <w:name w:val="Цветовое выделение"/>
    <w:uiPriority w:val="99"/>
    <w:rsid w:val="00E365E3"/>
    <w:rPr>
      <w:b/>
      <w:bCs w:val="0"/>
      <w:color w:val="26282F"/>
    </w:rPr>
  </w:style>
  <w:style w:type="character" w:customStyle="1" w:styleId="afc">
    <w:name w:val="Âûäåëåíèå"/>
    <w:rsid w:val="00E365E3"/>
    <w:rPr>
      <w:i/>
      <w:iCs w:val="0"/>
    </w:rPr>
  </w:style>
  <w:style w:type="character" w:customStyle="1" w:styleId="afd">
    <w:name w:val="Маркеры списка"/>
    <w:rsid w:val="00E365E3"/>
    <w:rPr>
      <w:rFonts w:ascii="OpenSymbol" w:eastAsia="OpenSymbol" w:hAnsi="OpenSymbol" w:cs="OpenSymbol" w:hint="default"/>
    </w:rPr>
  </w:style>
  <w:style w:type="character" w:customStyle="1" w:styleId="afe">
    <w:name w:val="Символ нумерации"/>
    <w:rsid w:val="00E365E3"/>
  </w:style>
  <w:style w:type="character" w:customStyle="1" w:styleId="aff">
    <w:name w:val="Îñíîâíîé øðèôò àáçàöà"/>
    <w:rsid w:val="00E365E3"/>
  </w:style>
  <w:style w:type="character" w:customStyle="1" w:styleId="aff0">
    <w:name w:val="Öâåòîâîå âûäåëåíèå"/>
    <w:rsid w:val="00E365E3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E365E3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E365E3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E365E3"/>
    <w:rPr>
      <w:b/>
      <w:bCs/>
    </w:rPr>
  </w:style>
  <w:style w:type="paragraph" w:customStyle="1" w:styleId="aff1">
    <w:name w:val="Заголовок таблицы"/>
    <w:basedOn w:val="af6"/>
    <w:uiPriority w:val="99"/>
    <w:rsid w:val="00E365E3"/>
    <w:pPr>
      <w:jc w:val="center"/>
    </w:pPr>
    <w:rPr>
      <w:b/>
      <w:bCs/>
    </w:rPr>
  </w:style>
  <w:style w:type="character" w:styleId="aff2">
    <w:name w:val="Emphasis"/>
    <w:basedOn w:val="a0"/>
    <w:uiPriority w:val="20"/>
    <w:qFormat/>
    <w:rsid w:val="00E365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7757</Words>
  <Characters>44218</Characters>
  <Application>Microsoft Office Word</Application>
  <DocSecurity>0</DocSecurity>
  <Lines>368</Lines>
  <Paragraphs>103</Paragraphs>
  <ScaleCrop>false</ScaleCrop>
  <Company>Grizli777</Company>
  <LinksUpToDate>false</LinksUpToDate>
  <CharactersWithSpaces>51872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2</cp:revision>
  <cp:lastPrinted>2022-03-09T03:53:00Z</cp:lastPrinted>
  <dcterms:created xsi:type="dcterms:W3CDTF">2022-03-09T03:45:00Z</dcterms:created>
  <dcterms:modified xsi:type="dcterms:W3CDTF">2022-03-09T03:54:00Z</dcterms:modified>
</cp:coreProperties>
</file>