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40"/>
        <w:gridCol w:w="3630"/>
        <w:gridCol w:w="2400"/>
        <w:gridCol w:w="1998"/>
      </w:tblGrid>
      <w:tr w:rsidR="009A0E74" w:rsidRPr="00F9658D" w:rsidTr="0047544C">
        <w:tc>
          <w:tcPr>
            <w:tcW w:w="10368" w:type="dxa"/>
            <w:gridSpan w:val="4"/>
          </w:tcPr>
          <w:p w:rsidR="009A0E74" w:rsidRPr="00F9658D" w:rsidRDefault="009A0E74" w:rsidP="00E05D63">
            <w:pPr>
              <w:spacing w:after="0" w:line="240" w:lineRule="auto"/>
            </w:pPr>
          </w:p>
          <w:p w:rsidR="009A0E74" w:rsidRPr="00F9658D" w:rsidRDefault="009A0E74" w:rsidP="00E05D63">
            <w:pPr>
              <w:spacing w:after="0" w:line="240" w:lineRule="auto"/>
            </w:pPr>
          </w:p>
          <w:p w:rsidR="009A0E74" w:rsidRPr="00F9658D" w:rsidRDefault="009A0E74" w:rsidP="00E05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F9658D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КОНСТАНТИНОВСКИЙ ВЕСТНИК</w:t>
            </w:r>
          </w:p>
          <w:p w:rsidR="009A0E74" w:rsidRPr="00F9658D" w:rsidRDefault="009A0E74" w:rsidP="00E05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9658D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Константиновского сельсовета</w:t>
            </w:r>
          </w:p>
        </w:tc>
      </w:tr>
      <w:tr w:rsidR="009A0E74" w:rsidRPr="00F9658D" w:rsidTr="0047544C">
        <w:tc>
          <w:tcPr>
            <w:tcW w:w="10368" w:type="dxa"/>
            <w:gridSpan w:val="4"/>
          </w:tcPr>
          <w:p w:rsidR="009A0E74" w:rsidRPr="00F9658D" w:rsidRDefault="00100B0B" w:rsidP="00E05D63">
            <w:pPr>
              <w:spacing w:after="0" w:line="240" w:lineRule="auto"/>
              <w:ind w:right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22  от 03</w:t>
            </w:r>
            <w:r w:rsidR="009A0E7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9A0E74" w:rsidRPr="00F96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A0E74">
              <w:rPr>
                <w:rFonts w:ascii="Times New Roman" w:hAnsi="Times New Roman" w:cs="Times New Roman"/>
                <w:sz w:val="24"/>
                <w:szCs w:val="24"/>
              </w:rPr>
              <w:t xml:space="preserve">4 г  </w:t>
            </w:r>
            <w:r w:rsidR="009A0E74" w:rsidRPr="00F9658D">
              <w:rPr>
                <w:rFonts w:ascii="Times New Roman" w:hAnsi="Times New Roman" w:cs="Times New Roman"/>
                <w:sz w:val="24"/>
                <w:szCs w:val="24"/>
              </w:rPr>
              <w:t>Информационный лист администрации Константиновского сельсовета</w:t>
            </w:r>
          </w:p>
        </w:tc>
      </w:tr>
      <w:tr w:rsidR="009A0E74" w:rsidRPr="0047544C" w:rsidTr="0047544C">
        <w:trPr>
          <w:trHeight w:val="982"/>
        </w:trPr>
        <w:tc>
          <w:tcPr>
            <w:tcW w:w="10368" w:type="dxa"/>
            <w:gridSpan w:val="4"/>
            <w:tcBorders>
              <w:bottom w:val="single" w:sz="4" w:space="0" w:color="auto"/>
            </w:tcBorders>
          </w:tcPr>
          <w:p w:rsidR="00100B0B" w:rsidRPr="0047544C" w:rsidRDefault="00100B0B" w:rsidP="00100B0B">
            <w:pPr>
              <w:pStyle w:val="Style1"/>
              <w:widowControl/>
              <w:spacing w:before="53" w:line="274" w:lineRule="exact"/>
              <w:ind w:right="1027"/>
              <w:rPr>
                <w:rStyle w:val="FontStyle11"/>
                <w:rFonts w:eastAsiaTheme="minorEastAsia"/>
                <w:sz w:val="20"/>
                <w:szCs w:val="20"/>
              </w:rPr>
            </w:pPr>
            <w:r w:rsidRPr="0047544C">
              <w:rPr>
                <w:rStyle w:val="FontStyle11"/>
                <w:rFonts w:eastAsiaTheme="minorEastAsia"/>
                <w:sz w:val="20"/>
                <w:szCs w:val="20"/>
              </w:rPr>
              <w:t xml:space="preserve">                                   СОВЕТ ДЕПУТАТОВ</w:t>
            </w:r>
          </w:p>
          <w:p w:rsidR="00100B0B" w:rsidRPr="0047544C" w:rsidRDefault="00100B0B" w:rsidP="00100B0B">
            <w:pPr>
              <w:pStyle w:val="Style1"/>
              <w:widowControl/>
              <w:spacing w:before="53" w:line="274" w:lineRule="exact"/>
              <w:ind w:right="1027"/>
              <w:rPr>
                <w:rStyle w:val="FontStyle11"/>
                <w:rFonts w:eastAsiaTheme="minorEastAsia"/>
                <w:sz w:val="20"/>
                <w:szCs w:val="20"/>
              </w:rPr>
            </w:pPr>
            <w:r w:rsidRPr="0047544C">
              <w:rPr>
                <w:rStyle w:val="FontStyle11"/>
                <w:rFonts w:eastAsiaTheme="minorEastAsia"/>
                <w:sz w:val="20"/>
                <w:szCs w:val="20"/>
              </w:rPr>
              <w:t xml:space="preserve">                           КОНСТАНТИНОВСКОГО СЕЛЬСОВЕТА</w:t>
            </w:r>
          </w:p>
          <w:p w:rsidR="00100B0B" w:rsidRPr="0047544C" w:rsidRDefault="00100B0B" w:rsidP="00100B0B">
            <w:pPr>
              <w:pStyle w:val="Style1"/>
              <w:widowControl/>
              <w:spacing w:before="53" w:line="274" w:lineRule="exact"/>
              <w:ind w:right="1027"/>
              <w:rPr>
                <w:rStyle w:val="FontStyle11"/>
                <w:rFonts w:eastAsiaTheme="minorEastAsia"/>
                <w:sz w:val="20"/>
                <w:szCs w:val="20"/>
              </w:rPr>
            </w:pPr>
            <w:r w:rsidRPr="0047544C">
              <w:rPr>
                <w:rStyle w:val="FontStyle11"/>
                <w:rFonts w:eastAsiaTheme="minorEastAsia"/>
                <w:sz w:val="20"/>
                <w:szCs w:val="20"/>
              </w:rPr>
              <w:t xml:space="preserve">                           ТАТАРСКОГО РАЙОНА</w:t>
            </w:r>
          </w:p>
          <w:p w:rsidR="00100B0B" w:rsidRPr="0047544C" w:rsidRDefault="00100B0B" w:rsidP="00100B0B">
            <w:pPr>
              <w:pStyle w:val="Style1"/>
              <w:widowControl/>
              <w:spacing w:before="53" w:line="274" w:lineRule="exact"/>
              <w:ind w:right="-31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7544C">
              <w:rPr>
                <w:rStyle w:val="FontStyle11"/>
                <w:rFonts w:eastAsiaTheme="minorEastAsia"/>
                <w:sz w:val="20"/>
                <w:szCs w:val="20"/>
              </w:rPr>
              <w:t>НОВОСИБИРСКОЙ ОБЛАСТИ</w:t>
            </w:r>
            <w:r w:rsidRPr="0047544C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:rsidR="00100B0B" w:rsidRPr="0047544C" w:rsidRDefault="00100B0B" w:rsidP="00100B0B">
            <w:pPr>
              <w:pStyle w:val="Style2"/>
              <w:widowControl/>
              <w:spacing w:before="29"/>
              <w:ind w:left="2266" w:right="2237"/>
              <w:rPr>
                <w:rStyle w:val="FontStyle12"/>
                <w:rFonts w:eastAsiaTheme="minorEastAsia"/>
                <w:spacing w:val="60"/>
                <w:sz w:val="20"/>
                <w:szCs w:val="20"/>
              </w:rPr>
            </w:pPr>
            <w:r w:rsidRPr="0047544C">
              <w:rPr>
                <w:rStyle w:val="FontStyle12"/>
                <w:rFonts w:eastAsiaTheme="minorEastAsia"/>
                <w:spacing w:val="60"/>
                <w:sz w:val="20"/>
                <w:szCs w:val="20"/>
              </w:rPr>
              <w:t>РЕШЕНИЕ</w:t>
            </w:r>
          </w:p>
          <w:p w:rsidR="00100B0B" w:rsidRPr="0047544C" w:rsidRDefault="00100B0B" w:rsidP="00100B0B">
            <w:pPr>
              <w:pStyle w:val="Style2"/>
              <w:widowControl/>
              <w:spacing w:before="29"/>
              <w:ind w:left="2266" w:right="2237"/>
              <w:rPr>
                <w:rStyle w:val="FontStyle12"/>
                <w:rFonts w:eastAsiaTheme="minorEastAsia"/>
                <w:sz w:val="20"/>
                <w:szCs w:val="20"/>
              </w:rPr>
            </w:pPr>
            <w:r w:rsidRPr="0047544C">
              <w:rPr>
                <w:rStyle w:val="FontStyle12"/>
                <w:rFonts w:eastAsiaTheme="minorEastAsia"/>
                <w:sz w:val="20"/>
                <w:szCs w:val="20"/>
              </w:rPr>
              <w:t>( 34 сессии четвертого созыва</w:t>
            </w:r>
            <w:proofErr w:type="gramStart"/>
            <w:r w:rsidRPr="0047544C">
              <w:rPr>
                <w:rStyle w:val="FontStyle12"/>
                <w:rFonts w:eastAsiaTheme="minorEastAsia"/>
                <w:sz w:val="20"/>
                <w:szCs w:val="20"/>
              </w:rPr>
              <w:t xml:space="preserve"> )</w:t>
            </w:r>
            <w:proofErr w:type="gramEnd"/>
          </w:p>
          <w:p w:rsidR="00100B0B" w:rsidRPr="0047544C" w:rsidRDefault="00100B0B" w:rsidP="00100B0B">
            <w:pPr>
              <w:pStyle w:val="Style3"/>
              <w:widowControl/>
              <w:tabs>
                <w:tab w:val="left" w:pos="3586"/>
                <w:tab w:val="left" w:pos="5798"/>
              </w:tabs>
              <w:rPr>
                <w:rFonts w:eastAsiaTheme="minorEastAsia"/>
                <w:b/>
                <w:sz w:val="20"/>
                <w:szCs w:val="20"/>
              </w:rPr>
            </w:pPr>
            <w:r w:rsidRPr="0047544C">
              <w:rPr>
                <w:rStyle w:val="FontStyle12"/>
                <w:rFonts w:eastAsiaTheme="minorEastAsia"/>
                <w:b/>
                <w:sz w:val="20"/>
                <w:szCs w:val="20"/>
              </w:rPr>
              <w:t xml:space="preserve">от 20 октября 2014 г.                                     </w:t>
            </w:r>
            <w:r w:rsidRPr="0047544C">
              <w:rPr>
                <w:rStyle w:val="FontStyle12"/>
                <w:rFonts w:eastAsiaTheme="minorEastAsia"/>
                <w:b/>
                <w:sz w:val="20"/>
                <w:szCs w:val="20"/>
              </w:rPr>
              <w:tab/>
              <w:t xml:space="preserve">                                       № 27</w:t>
            </w:r>
          </w:p>
          <w:p w:rsidR="00100B0B" w:rsidRPr="0047544C" w:rsidRDefault="00100B0B" w:rsidP="00100B0B">
            <w:pPr>
              <w:pStyle w:val="Style1"/>
              <w:widowControl/>
              <w:spacing w:before="43" w:line="274" w:lineRule="exact"/>
              <w:ind w:left="1296" w:right="1282"/>
              <w:rPr>
                <w:rStyle w:val="FontStyle11"/>
                <w:rFonts w:eastAsiaTheme="minorEastAsia"/>
                <w:b w:val="0"/>
                <w:sz w:val="20"/>
                <w:szCs w:val="20"/>
              </w:rPr>
            </w:pPr>
            <w:proofErr w:type="gramStart"/>
            <w:r w:rsidRPr="0047544C">
              <w:rPr>
                <w:rStyle w:val="FontStyle11"/>
                <w:rFonts w:eastAsiaTheme="minorEastAsia"/>
                <w:sz w:val="20"/>
                <w:szCs w:val="20"/>
              </w:rPr>
              <w:t>с</w:t>
            </w:r>
            <w:proofErr w:type="gramEnd"/>
            <w:r w:rsidRPr="0047544C">
              <w:rPr>
                <w:rStyle w:val="FontStyle11"/>
                <w:rFonts w:eastAsiaTheme="minorEastAsia"/>
                <w:sz w:val="20"/>
                <w:szCs w:val="20"/>
              </w:rPr>
              <w:t>. Константиновка</w:t>
            </w:r>
          </w:p>
          <w:p w:rsidR="00100B0B" w:rsidRPr="0047544C" w:rsidRDefault="00100B0B" w:rsidP="00100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 Об утверждении  </w:t>
            </w:r>
            <w:proofErr w:type="gramStart"/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плана социально-экономического развития Константиновского муниципального образования  Татарского района  Новосибирской  области</w:t>
            </w:r>
            <w:proofErr w:type="gramEnd"/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2015  и  плановый  период 2016– 2017  годов»</w:t>
            </w: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00B0B" w:rsidRPr="0047544C" w:rsidRDefault="00100B0B" w:rsidP="00100B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На  основании Федерального закона «Об  общих принципах организации местного самоуправления в Российской Федерации», Устава  Константиновского  сельсовета Татарского района Новосибирской  области,  Совет депутатов </w:t>
            </w:r>
          </w:p>
          <w:p w:rsidR="00100B0B" w:rsidRPr="0047544C" w:rsidRDefault="00100B0B" w:rsidP="00100B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РЕШИЛ: 1. Одобрить план  социально  - экономического развития Константиновского сельсовета Татарского района Новосибирской области  на 2015  и  плановый  период 2016 – 2017  годов»  (приложение).</w:t>
            </w:r>
          </w:p>
          <w:p w:rsidR="00100B0B" w:rsidRPr="0047544C" w:rsidRDefault="00100B0B" w:rsidP="00100B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2. Решение вступает  в силу  со  дня  его  официального  опубликования.</w:t>
            </w:r>
          </w:p>
          <w:p w:rsidR="00100B0B" w:rsidRPr="0047544C" w:rsidRDefault="00100B0B" w:rsidP="00100B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3. Опубликовать Решение в газете " Константиновский  вестник".</w:t>
            </w:r>
          </w:p>
          <w:p w:rsidR="00100B0B" w:rsidRPr="0047544C" w:rsidRDefault="00100B0B" w:rsidP="00100B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4. 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Контроль  за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исполнением  Решения возложить  на  главу  Константиновского сельсовета.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Глава  Константиновского   сельсовета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Татарского   района        Новосибирской    области             А. Н.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Почепец</w:t>
            </w:r>
            <w:proofErr w:type="spellEnd"/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Председатель  Совета  депутатов 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Константиновского сельсовета Татарского   района      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Новосибирской    области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С.А.Бытик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  <w:p w:rsidR="00100B0B" w:rsidRPr="0047544C" w:rsidRDefault="00100B0B" w:rsidP="00100B0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  <w:p w:rsidR="00100B0B" w:rsidRPr="0047544C" w:rsidRDefault="00100B0B" w:rsidP="00100B0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социально-экономического развития</w:t>
            </w:r>
          </w:p>
          <w:p w:rsidR="00100B0B" w:rsidRPr="0047544C" w:rsidRDefault="00100B0B" w:rsidP="00100B0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Константиновского муниципального образования</w:t>
            </w:r>
          </w:p>
          <w:p w:rsidR="00100B0B" w:rsidRPr="0047544C" w:rsidRDefault="00100B0B" w:rsidP="00100B0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Татарского района Новосибирской области</w:t>
            </w:r>
          </w:p>
          <w:p w:rsidR="00100B0B" w:rsidRPr="0047544C" w:rsidRDefault="00100B0B" w:rsidP="00100B0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на 2015-2017 годы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 Цели и задачи социально-экономического развития муниципального образования в среднесрочной перспективе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На основе проведенной оценки социально-экономического развития муниципального образования за период 2010-2012 годы, анализа основных проблем и с учетом резервов социально-экономического развития (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. раздел  «Концепция социально-экономического развития района») перед МО администрацией Константиновского сельсовета  Татарского района Новосибирской области  в среднесрочной перспективе стоят следующие цели и задачи: 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Генеральной стратегической целью </w:t>
            </w: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разработки комплексной программы социально-экономического</w:t>
            </w: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МО Константиновского  сельсовета на 2015-2017 годы является обеспечение роста благосостояния и качества жизни населения.</w:t>
            </w:r>
          </w:p>
          <w:p w:rsidR="00100B0B" w:rsidRPr="0047544C" w:rsidRDefault="00100B0B" w:rsidP="00100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Основываясь на проведенном анализе социально-экономического положения  поселения, 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1.1. Социальные цели и задачи плана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1.1.1. Демография  и уровень жизни населения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увеличение численности населения, повышение рождаемости и укрепления семьи, рост уровня жизни, оптимизация миграционных процессов, формирование развитого рынка социальных услуг и обеспечение их доступности для жителей поселения, повышение эффективности и качества предоставления социальных услуг, улучшение состояния окружающей среды.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-создание для жителей поселения условий для развития предпринимательской инициативы;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  увеличение эффективности адресной социальной помощи;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системы социальной защиты семьи и детей.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профилактика безнадзорности и правонарушений несовершеннолетних. Активизировать работу общественных формирований.- женсовета, Совета Ветеранов, соц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ащиты населения, комиссии по благоустройству, административной комиссии.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1.1.2. Здоровье населения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сохранение и улучшение здоровья людей.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 усиление качества оказания  медицинских услуг; В 2015 году планируется обеспечить участковую больницу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врачём-терапевтом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профилактики, 100% охват  населения профилактическими осмотрами, охват детей диспансерным  наблюдением,   выявления и лечения заболеваний, ранняя диагностика беременности, выявление заболеваний на начальной стадии.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1.1.3. Образование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обеспечение гарантий прав населения на получение качественного образования, отвечающего потребностям личности, общества и государства.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47544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создание условий для стабильного функционирования дошкольных образовательных учреждений, переход их на работу в режиме развития, введение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предшкольного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-формирование условий для сохранения и укрепления здоровья обучающихся - создание условий для организации учебно-воспитательного процесса, развитие и укрепление учебно-материальной базы всех образовательных учреждений района.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эффективной системы профилактики безнадзорности, правонарушений, противодействия распространению алкоголизма, наркотических средств и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среди учащихся;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воспитание патриотизма, гражданственности, повышение нравственности подрастающего поколения.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сохранение и развитие культурного потенциала и культурного наследия района.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поддержка народного творчества, традиционных художественных ремесел и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культурно</w:t>
            </w:r>
            <w:r w:rsidRPr="0047544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досуговой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укрепление материально- технической базы учреждений культуры поселения. В  2012 году частично   обновилась материально-техническую база учреждений культуры световым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звуковым  оборудованием.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риобретение сценических костюмов, новогодних костюмов, мебели.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замена кулис, замена штор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15 окон), замена старых кресел в зрительном зале.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приобретение большого тенистого стола.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 установка пожарного насоса,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приобретение пожарного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рукавовов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и ящиков для хранения.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кап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отопления, электропроводки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1.1.5. Физическая культура и спорт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повышение уровня здоровья и формирование здорового образа жизни средствами физической культуры и спорта.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укрепление материально- технической базы учреждений физкультуры и спорта. Ежегодное приобретение спортинвентаря.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азвитие массовой физической культуры и спорта, формирование ценностей здоровья и здорового образа жизни, развитие и привлечение детей, подростков и молодежи к занятиям физической культурой и спортом;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участие в районной спартакиаде среди сельских муниципальных образований.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1.1.8. Труд и занятость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развитие и эффективное использование трудового потенциала поселения.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 создание условий для повышения уровня занятости населения, сокращения уровня безработицы. К 2015 году планируется расширение оказание услуг МУП « Орловское  по оказанию ЖКУ».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усиление трудовой мотивации учащейся и незанятой молодежи, трудоустройство несовершеннолетних в летний период. Ежегодно привлекать молодёжь к благоустройству территории МО.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1.1.9.  Жилищно-коммунальное хозяйство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улучшение качества жилищно-коммунальных услуг, обеспечение адресной защиты населения при оплате жилищно-коммунальных услуг.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осуществление адресного предоставления льгот и субсидий за оказанные жилищно-коммунальные услуги. Привлечение населения к оформлению документов на получение  субсидии.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разработка и внедрение схемы привлечения инвестиций в реконструкцию и модернизацию инженерных сетей и сооружений системы ЖКХ. Ежегодная замена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водо-теплосетей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 Экономические цели и задачи программы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1.2.1. Повышение использования потенциала сельскохозяйственного производства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Содействие развитию личных подсобных хозяйств; создать условия государственной поддержки для развития сельскохозяйственного производства.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-оказание консультативной помощи в вопросах кредитования личных подсобных хозяйств;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-совершенствование системы закупок по личным подсобным хозяйствам.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1.2.2. Расширение малого бизнеса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-  Повышение темпов развития малого бизнеса, расширение сфер деятельности малого предпринимательства, снижение уровня безработицы за счёт увеличения числа занятого населения на предприятиях малого бизнеса.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привлечение малого бизнеса к реализации муниципальных заказов;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оказание поддержки развитию субъектов малого предпринимательства.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1.2.3. Совершенствование развития транспортной системы и связи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 качественное обеспечение  потребностей в услугах связи.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обеспечение сохранности существующей сети автомобильных дорог поселения;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-строительство дорог;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обеспечение роста номерной емкости телефонной сети. В ближайшие годы планируется установка вышки   мобильной связи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1.2.4. Развитие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инвестиционно-строительного</w:t>
            </w:r>
            <w:proofErr w:type="spell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 – повышение эффективности развития строительного комплекса.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осуществление строительства жилья;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развитие индивидуального жилищного строительства;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проведение капительных ремонтов и реконструкции объектов социальной сферы.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В 2015 году заменить систему отопления клуба в с. Константиновка,  произвести частичный ремонт муниципального жилого фонда. </w:t>
            </w:r>
            <w:proofErr w:type="gramEnd"/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1.2.5. Развитие потребительского рынка товаров и услуг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Цель – обеспечение удовлетворения потребностей населения в товарах и услугах.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создание условий для развития и укрепления торговой сети в селе.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6. Развитие муниципального хозяйства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Цель- Создание комфортных условий для проживания жителям поселения;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значения; обеспечение роста собственных доходов бюджета поселения; повышение эффективности бюджетных расходов.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достижение уровня благоустройства и озеленения поселения в соответствии с установленными нормативами; Содержание мест захоронения.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устранение несанкционированных свалок; Ежегодная уборка свалок.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завершение процесса разграничения земель по уровням собственности и юридического оформления права муниципальной собственности на земельные участки;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активизация работы по сбору арендной платы, погашению образовавшейся задолженности за использование земель. 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- создание условий для повышения налогового потенциала территории. Активизировать сбор арендной платы за землю физических лиц, за самообложение.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величение неналоговых доходов бюджета за счет повышения эффективности использования муниципального имущества. В 2015 году пересмотреть тарифы по арендной плате по магазину ЧП « Карцев».</w:t>
            </w: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 Основные элементы </w:t>
            </w:r>
            <w:proofErr w:type="gramStart"/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механизма реализации среднесрочного плана социально-экономического развития муниципального образования</w:t>
            </w:r>
            <w:proofErr w:type="gramEnd"/>
          </w:p>
          <w:p w:rsidR="00E05D63" w:rsidRPr="0047544C" w:rsidRDefault="00E05D63" w:rsidP="00E05D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3025"/>
              <w:gridCol w:w="3626"/>
              <w:gridCol w:w="1844"/>
              <w:gridCol w:w="1647"/>
            </w:tblGrid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Цели   и   задачи</w:t>
                  </w: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планов мероприятий, отдельных крупных мероприятий и механизмов решения задач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Объемы  и источники финансирования, тыс. руб.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pStyle w:val="a5"/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Сроки и исполнители</w:t>
                  </w:r>
                </w:p>
              </w:tc>
            </w:tr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                                1.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                  2.                                          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             3.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            4.</w:t>
                  </w:r>
                </w:p>
              </w:tc>
            </w:tr>
            <w:tr w:rsidR="00E05D63" w:rsidRPr="0047544C" w:rsidTr="00E05D63">
              <w:trPr>
                <w:trHeight w:val="243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pStyle w:val="1"/>
                    <w:framePr w:hSpace="180" w:wrap="around" w:vAnchor="text" w:hAnchor="margin" w:xAlign="center" w:y="2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7544C">
                    <w:rPr>
                      <w:rFonts w:ascii="Times New Roman" w:hAnsi="Times New Roman"/>
                      <w:b/>
                      <w:sz w:val="20"/>
                    </w:rPr>
                    <w:t>2015 год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      </w:t>
                  </w:r>
                </w:p>
              </w:tc>
            </w:tr>
            <w:tr w:rsidR="00E05D63" w:rsidRPr="0047544C" w:rsidTr="00E05D63">
              <w:trPr>
                <w:trHeight w:val="403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Разработка  генерального  плана  поселения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1. Территориальное  планирование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Организация мер по предупреждению и ликвидации последствий чрезвычайных мер в границах поселения. О</w:t>
                  </w: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беспечение первичных мер пожарной безопасности в границах населенных  пунктов  поселения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</w:t>
                  </w: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Участие в предупреждении и ликвидации последствий чрезвычайных ситуаций в границах поселения</w:t>
                  </w: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2,0</w:t>
                  </w: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c>
                <w:tcPr>
                  <w:tcW w:w="51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Организация  благоустройства территории поселения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pStyle w:val="a7"/>
                    <w:framePr w:hSpace="180" w:wrap="around" w:vAnchor="text" w:hAnchor="margin" w:xAlign="center" w:y="2"/>
                    <w:numPr>
                      <w:ilvl w:val="0"/>
                      <w:numId w:val="4"/>
                    </w:num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47544C">
                    <w:rPr>
                      <w:sz w:val="20"/>
                      <w:szCs w:val="20"/>
                    </w:rPr>
                    <w:t>Осуществление  Программы мероприятий по обеспечению безопасности дорожного движения на территории Константиновского  сельсовета  на  2014 – 2016 годы</w:t>
                  </w:r>
                  <w:r w:rsidRPr="0047544C">
                    <w:rPr>
                      <w:bCs/>
                      <w:sz w:val="20"/>
                      <w:szCs w:val="20"/>
                    </w:rPr>
                    <w:t>.</w:t>
                  </w:r>
                </w:p>
                <w:p w:rsidR="00E05D63" w:rsidRPr="0047544C" w:rsidRDefault="00E05D63" w:rsidP="00E05D63">
                  <w:pPr>
                    <w:pStyle w:val="a7"/>
                    <w:framePr w:hSpace="180" w:wrap="around" w:vAnchor="text" w:hAnchor="margin" w:xAlign="center" w:y="2"/>
                    <w:numPr>
                      <w:ilvl w:val="0"/>
                      <w:numId w:val="4"/>
                    </w:num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47544C">
                    <w:rPr>
                      <w:bCs/>
                      <w:sz w:val="20"/>
                      <w:szCs w:val="20"/>
                    </w:rPr>
                    <w:t>Ремонт дорог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rPr>
                <w:trHeight w:val="195"/>
              </w:trPr>
              <w:tc>
                <w:tcPr>
                  <w:tcW w:w="512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2.  </w:t>
                  </w: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Освещение  улиц</w:t>
                  </w: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265,5</w:t>
                  </w:r>
                </w:p>
              </w:tc>
              <w:tc>
                <w:tcPr>
                  <w:tcW w:w="17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rPr>
                <w:trHeight w:val="255"/>
              </w:trPr>
              <w:tc>
                <w:tcPr>
                  <w:tcW w:w="512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   Озеленение территории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7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E05D63" w:rsidRPr="0047544C" w:rsidTr="00E05D63">
              <w:trPr>
                <w:trHeight w:val="147"/>
              </w:trPr>
              <w:tc>
                <w:tcPr>
                  <w:tcW w:w="512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 Использование, охрана, защита  и  воспроизводство городских  лесов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76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E05D63" w:rsidRPr="0047544C" w:rsidTr="00E05D63">
              <w:trPr>
                <w:trHeight w:val="318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Дорожная  деятельность  в отношении автомобильных дорог местного значения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 Выполнение  мероприятий  областной  целевой  программы</w:t>
                  </w: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развития  автодорог на 2014-2016 годы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rPr>
                <w:trHeight w:val="318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Развитие  и  поддержка  малого  и  среднего предпринимательства 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Осуществление  мероприятий  программы  </w:t>
                  </w: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«Развитие  и  поддержка  малого  и  среднего предпринимательства  на  территории  Константиновского  сельсовета  на  2014г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rPr>
                <w:trHeight w:val="453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Создание условий для организации досуга и обеспечения жителей поселения </w:t>
                  </w: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услугами организаций культуры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 xml:space="preserve">1. Текущее содержание учреждений культуры, организация  культурного </w:t>
                  </w: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досуга</w:t>
                  </w: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3374,3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rPr>
                <w:trHeight w:val="591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Сохранение, использование и популяризация объектов культурного наследия (памятников истории и культуры)</w:t>
                  </w:r>
                  <w:proofErr w:type="gramStart"/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,о</w:t>
                  </w:r>
                  <w:proofErr w:type="gramEnd"/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формление их в собственность МО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Межевание  земельных  участков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Организация  ритуальных  услуг  и  содержание  мест  захоронения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Содержание  мест  захоронения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Осуществление первичного  воинского  учета на территориях, где отсутствуют военные комиссариаты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Организация  первичного  воинского  учета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72,5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rPr>
                <w:trHeight w:val="688"/>
              </w:trPr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tabs>
                      <w:tab w:val="left" w:pos="720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Обеспечение условий для развития на территории поселения  физической культуры и  массового спорта, организация проведения официальных физкультурно-оздоровительных и спортивных мероприятий поселения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pStyle w:val="a7"/>
                    <w:framePr w:hSpace="180" w:wrap="around" w:vAnchor="text" w:hAnchor="margin" w:xAlign="center" w:y="2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47544C">
                    <w:rPr>
                      <w:sz w:val="20"/>
                      <w:szCs w:val="20"/>
                    </w:rPr>
                    <w:t>Участие  и  организация физкультурно-оздоровительных и спортивных мероприятий поселения.</w:t>
                  </w:r>
                </w:p>
                <w:p w:rsidR="00E05D63" w:rsidRPr="0047544C" w:rsidRDefault="00E05D63" w:rsidP="00E05D63">
                  <w:pPr>
                    <w:pStyle w:val="a7"/>
                    <w:framePr w:hSpace="180" w:wrap="around" w:vAnchor="text" w:hAnchor="margin" w:xAlign="center" w:y="2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47544C">
                    <w:rPr>
                      <w:sz w:val="20"/>
                      <w:szCs w:val="20"/>
                    </w:rPr>
                    <w:t>Приобретение спортинвентаря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20,0</w:t>
                  </w: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Содержание аппарата управления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1833,4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  <w:tr w:rsidR="00E05D63" w:rsidRPr="0047544C" w:rsidTr="00E05D63">
              <w:tc>
                <w:tcPr>
                  <w:tcW w:w="5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Содержание главы местного самоуправления</w:t>
                  </w:r>
                </w:p>
              </w:tc>
              <w:tc>
                <w:tcPr>
                  <w:tcW w:w="6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464,0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63" w:rsidRPr="0047544C" w:rsidRDefault="00E05D63" w:rsidP="00E05D63">
                  <w:pPr>
                    <w:framePr w:hSpace="180" w:wrap="around" w:vAnchor="text" w:hAnchor="margin" w:xAlign="center" w:y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544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2015</w:t>
                  </w:r>
                </w:p>
              </w:tc>
            </w:tr>
          </w:tbl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D63" w:rsidRPr="0047544C" w:rsidRDefault="00E05D63" w:rsidP="00E05D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КОНСТАНТИНОВСКОГО СЕЛЬСОВЕТА </w:t>
            </w:r>
          </w:p>
          <w:p w:rsidR="0047544C" w:rsidRP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ТАТАРСКОГО РАЙОНА НОВОСИБИРСКОЙ ОБЛАСТИ</w:t>
            </w:r>
          </w:p>
          <w:p w:rsidR="0047544C" w:rsidRPr="0047544C" w:rsidRDefault="0047544C" w:rsidP="0047544C">
            <w:pPr>
              <w:pStyle w:val="2"/>
              <w:rPr>
                <w:bCs/>
                <w:sz w:val="20"/>
              </w:rPr>
            </w:pPr>
            <w:r w:rsidRPr="0047544C">
              <w:rPr>
                <w:bCs/>
                <w:sz w:val="20"/>
              </w:rPr>
              <w:t>ПОСТАНОВЛЕНИЕ</w:t>
            </w:r>
          </w:p>
          <w:p w:rsidR="0047544C" w:rsidRP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544C" w:rsidRP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18.11.2014 г.                       </w:t>
            </w:r>
            <w:proofErr w:type="gramStart"/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. Константиновка                      № 31</w:t>
            </w:r>
          </w:p>
          <w:p w:rsidR="0047544C" w:rsidRP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Об утверждении Порядка</w:t>
            </w:r>
            <w:r w:rsidRPr="00475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формирования, утверждения и ведения планов закупок товаров, работ, услуг для обеспечения нужд Константиновского сельсовета</w:t>
            </w:r>
          </w:p>
          <w:p w:rsidR="0047544C" w:rsidRPr="0047544C" w:rsidRDefault="0047544C" w:rsidP="0047544C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На основании части 5 статьи 17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47544C" w:rsidRP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sz w:val="20"/>
                <w:szCs w:val="20"/>
              </w:rPr>
              <w:t>ПОСТАНОВЛЯЮ:</w:t>
            </w:r>
          </w:p>
          <w:p w:rsidR="0047544C" w:rsidRPr="0047544C" w:rsidRDefault="0047544C" w:rsidP="0047544C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 Утвердить порядок формирования, утверждения и ведения планов закупок товаров, работ, услуг для обеспечения нужд Константиновского сельсовета Татарского района Новосибирской области (прилагается).</w:t>
            </w:r>
          </w:p>
          <w:p w:rsidR="0047544C" w:rsidRPr="0047544C" w:rsidRDefault="0047544C" w:rsidP="0047544C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Разместить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настоящее постановление на официальном сайте администрации Константиновского сельсовета Татарского района Новосибирской области.</w:t>
            </w:r>
          </w:p>
          <w:p w:rsidR="0047544C" w:rsidRPr="0047544C" w:rsidRDefault="0047544C" w:rsidP="0047544C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</w:t>
            </w:r>
            <w:proofErr w:type="gram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исполнением настоящего постановления оставляю за собой.</w:t>
            </w:r>
          </w:p>
          <w:p w:rsidR="0047544C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Глава Константиновского сельсовета</w:t>
            </w:r>
          </w:p>
          <w:p w:rsidR="0047544C" w:rsidRPr="0047544C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 xml:space="preserve">Татарского района Новосибирской области                          А.Н. </w:t>
            </w:r>
            <w:proofErr w:type="spellStart"/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Почепец</w:t>
            </w:r>
            <w:proofErr w:type="spellEnd"/>
          </w:p>
          <w:p w:rsidR="0047544C" w:rsidRPr="0047544C" w:rsidRDefault="0047544C" w:rsidP="0047544C">
            <w:pPr>
              <w:pStyle w:val="ConsPlusNormal"/>
              <w:ind w:firstLine="720"/>
              <w:jc w:val="right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  <w:bCs/>
              </w:rPr>
              <w:br w:type="page"/>
              <w:t>Утвержден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right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  <w:bCs/>
              </w:rPr>
              <w:t>постановлением администрации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right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  <w:bCs/>
              </w:rPr>
              <w:t>Константиновского сельсовета</w:t>
            </w:r>
          </w:p>
          <w:p w:rsidR="0047544C" w:rsidRPr="0047544C" w:rsidRDefault="0047544C" w:rsidP="0047544C">
            <w:pPr>
              <w:pStyle w:val="ConsPlusNormal"/>
              <w:jc w:val="right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  <w:bCs/>
              </w:rPr>
              <w:t>Татарского района</w:t>
            </w:r>
          </w:p>
          <w:p w:rsidR="0047544C" w:rsidRPr="0047544C" w:rsidRDefault="0047544C" w:rsidP="0047544C">
            <w:pPr>
              <w:pStyle w:val="ConsPlusNormal"/>
              <w:jc w:val="right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  <w:bCs/>
              </w:rPr>
              <w:t>Новосибирской области</w:t>
            </w:r>
          </w:p>
          <w:p w:rsidR="0047544C" w:rsidRPr="0047544C" w:rsidRDefault="0047544C" w:rsidP="0047544C">
            <w:pPr>
              <w:pStyle w:val="ConsPlusNormal"/>
              <w:jc w:val="right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  <w:bCs/>
              </w:rPr>
              <w:t>от 17.11.2014 № 31</w:t>
            </w:r>
          </w:p>
          <w:p w:rsidR="0047544C" w:rsidRPr="0047544C" w:rsidRDefault="0047544C" w:rsidP="0047544C">
            <w:pPr>
              <w:pStyle w:val="ConsPlusNormal"/>
              <w:jc w:val="right"/>
              <w:rPr>
                <w:rFonts w:ascii="Times New Roman" w:hAnsi="Times New Roman" w:cs="Times New Roman"/>
                <w:bCs/>
              </w:rPr>
            </w:pPr>
          </w:p>
          <w:p w:rsidR="0047544C" w:rsidRPr="0047544C" w:rsidRDefault="0047544C" w:rsidP="004754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4C">
              <w:rPr>
                <w:rFonts w:ascii="Times New Roman" w:hAnsi="Times New Roman" w:cs="Times New Roman"/>
                <w:b/>
                <w:bCs/>
              </w:rPr>
              <w:t>ПОРЯДОК ФОРМИРОВАНИЯ, УТВЕРЖДЕНИЯ И ВЕДЕНИЯ ПЛАНОВ ЗАКУПОК ТОВАРОВ, РАБОТ, УСЛУГ ДЛЯ ОБЕСПЕЧЕНИЯ НУЖД КОНСТАНТИНОВСКОГО СЕЛЬСОВЕТА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  <w:bCs/>
              </w:rPr>
            </w:pPr>
            <w:r w:rsidRPr="0047544C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47544C">
              <w:rPr>
                <w:rFonts w:ascii="Times New Roman" w:hAnsi="Times New Roman" w:cs="Times New Roman"/>
              </w:rPr>
              <w:t>Порядок формирования, утверждения и ведения планов закупок для обеспечения, муниципальных нужд Константиновского сельсовета Татарского района Новосибирской области (далее – Порядок) установлен администрацией Константиновского сельсовета Татарского района Новосибирской области (далее – администрация) на основании</w:t>
            </w:r>
            <w:r w:rsidRPr="0047544C">
              <w:rPr>
                <w:rFonts w:ascii="Times New Roman" w:hAnsi="Times New Roman" w:cs="Times New Roman"/>
                <w:bCs/>
              </w:rPr>
              <w:t xml:space="preserve"> постановления Правительства Российской Федерации от 21 ноября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7544C">
                <w:rPr>
                  <w:rFonts w:ascii="Times New Roman" w:hAnsi="Times New Roman" w:cs="Times New Roman"/>
                  <w:bCs/>
                </w:rPr>
                <w:t>2013 г</w:t>
              </w:r>
            </w:smartTag>
            <w:r w:rsidRPr="0047544C">
              <w:rPr>
                <w:rFonts w:ascii="Times New Roman" w:hAnsi="Times New Roman" w:cs="Times New Roman"/>
                <w:bCs/>
              </w:rPr>
              <w:t>. № 1043 «Об утверждении требований к</w:t>
            </w:r>
            <w:r w:rsidRPr="0047544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7544C">
              <w:rPr>
                <w:rFonts w:ascii="Times New Roman" w:hAnsi="Times New Roman" w:cs="Times New Roman"/>
                <w:bCs/>
              </w:rPr>
              <w:t>формированию, утверждению и ведению планов закупок товаров, работ, услуг для обеспечения нужд субъекта Российской Федерации</w:t>
            </w:r>
            <w:proofErr w:type="gramEnd"/>
            <w:r w:rsidRPr="0047544C">
              <w:rPr>
                <w:rFonts w:ascii="Times New Roman" w:hAnsi="Times New Roman" w:cs="Times New Roman"/>
                <w:bCs/>
              </w:rPr>
              <w:t xml:space="preserve"> и муниципальных нужд».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Настоящий Порядок в течение 3 дней со дня его утверждения подлежит размещению в единой информационной системе,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</w:t>
            </w:r>
            <w:proofErr w:type="spellStart"/>
            <w:r w:rsidRPr="0047544C">
              <w:rPr>
                <w:rFonts w:ascii="Times New Roman" w:hAnsi="Times New Roman" w:cs="Times New Roman"/>
              </w:rPr>
              <w:t>www.zakupki.gov.ru</w:t>
            </w:r>
            <w:proofErr w:type="spellEnd"/>
            <w:r w:rsidRPr="0047544C">
              <w:rPr>
                <w:rFonts w:ascii="Times New Roman" w:hAnsi="Times New Roman" w:cs="Times New Roman"/>
              </w:rPr>
              <w:t>).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0" w:name="Par39"/>
            <w:bookmarkEnd w:id="0"/>
            <w:r w:rsidRPr="0047544C">
              <w:rPr>
                <w:rFonts w:ascii="Times New Roman" w:hAnsi="Times New Roman" w:cs="Times New Roman"/>
              </w:rPr>
              <w:t>2. Планы закупок формируются и утверждаются в течение 10 рабочих дней после доведения до администрации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" w:name="Par41"/>
            <w:bookmarkStart w:id="2" w:name="Par42"/>
            <w:bookmarkEnd w:id="1"/>
            <w:bookmarkEnd w:id="2"/>
            <w:r w:rsidRPr="0047544C">
              <w:rPr>
                <w:rFonts w:ascii="Times New Roman" w:hAnsi="Times New Roman" w:cs="Times New Roman"/>
              </w:rPr>
              <w:t>3. Планы закупок для обеспечения муниципальных нужд формируются администрацией на очередной финансовый год и плановый период (очередной финансовый год) в сроки, установленные главными распорядителями средств бюджета Константиновского сельсовета Татарского района Новосибирской области (далее – главные распорядители средств бюджета).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Формируют планы закупок, исходя из целей осуществления закупок, определенных с учетом положений статьи 13 Федерального закона о контрактной системе, и представляют их не позднее 1 августа - главным распорядителям средств бюджета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 xml:space="preserve">Корректируют </w:t>
            </w:r>
            <w:proofErr w:type="gramStart"/>
            <w:r w:rsidRPr="0047544C">
              <w:rPr>
                <w:rFonts w:ascii="Times New Roman" w:hAnsi="Times New Roman" w:cs="Times New Roman"/>
              </w:rPr>
              <w:t>при необходимости по согласованию с главными распорядителями средств бюджета планы закупок в процессе составления проекта решения о бюджете</w:t>
            </w:r>
            <w:proofErr w:type="gramEnd"/>
            <w:r w:rsidRPr="0047544C">
              <w:rPr>
                <w:rFonts w:ascii="Times New Roman" w:hAnsi="Times New Roman" w:cs="Times New Roman"/>
              </w:rPr>
              <w:t>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 закупок и уведомляют об этом главного распорядителя средств бюджета.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4. План закупок на очередной финансовый год и плановый период разрабатывается путем изменения параметров планового периода утвержденного плана закупок и добавления к ним параметров 2-го года планового периода.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 xml:space="preserve">5. Планы закупок формируются на срок, соответствующий сроку </w:t>
            </w:r>
            <w:proofErr w:type="gramStart"/>
            <w:r w:rsidRPr="0047544C">
              <w:rPr>
                <w:rFonts w:ascii="Times New Roman" w:hAnsi="Times New Roman" w:cs="Times New Roman"/>
              </w:rPr>
              <w:t>действия решения Совета депутатов Константиновского сельсовета Татарского района Новосибирской области</w:t>
            </w:r>
            <w:proofErr w:type="gramEnd"/>
            <w:r w:rsidRPr="0047544C">
              <w:rPr>
                <w:rFonts w:ascii="Times New Roman" w:hAnsi="Times New Roman" w:cs="Times New Roman"/>
              </w:rPr>
              <w:t xml:space="preserve"> о бюджете.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6. В планы закупок муниципальных заказчиков в соответствии с бюджетным законодательством Российской Федерации,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 с учетом особенностей, установленных порядком формирования, утверждения и ведения планов закупок для обеспечения муниципальных нужд.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7. Администрация ведет планы закупок в соответствии с положениями Федерального закона о контрактной системе и настоящего Порядка. Основаниями для внесения изменений в утвержденные планы закупок в случаях необходимости являются: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7544C">
              <w:rPr>
                <w:rFonts w:ascii="Times New Roman" w:hAnsi="Times New Roman" w:cs="Times New Roman"/>
              </w:rPr>
              <w:t>а) 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о контрактной системе и установленных в соответствии со статьей 19 Федерального закона о контрактной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органов;</w:t>
            </w:r>
            <w:proofErr w:type="gramEnd"/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б) приведение планов закупок в соответствие с муниципальными правовыми актами о внесении изменений в муниципальные правовые акты о местных бюджетах на текущий финансовый год (текущий финансовый год и плановый период);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 xml:space="preserve">в) реализация муниципальных правовых актов, которые приняты после утверждения планов закупок и не </w:t>
            </w:r>
            <w:r w:rsidRPr="0047544C">
              <w:rPr>
                <w:rFonts w:ascii="Times New Roman" w:hAnsi="Times New Roman" w:cs="Times New Roman"/>
              </w:rPr>
              <w:lastRenderedPageBreak/>
              <w:t>приводят к изменению объема бюджетных ассигнований, утвержденных решением о бюджете;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г) реализация решения, принятого муниципальным заказчиком по итогам обязательного общественного обсуждения закупки;</w:t>
            </w:r>
          </w:p>
          <w:p w:rsidR="0047544C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7544C">
              <w:rPr>
                <w:rFonts w:ascii="Times New Roman" w:hAnsi="Times New Roman" w:cs="Times New Roman"/>
              </w:rPr>
              <w:t>д</w:t>
            </w:r>
            <w:proofErr w:type="spellEnd"/>
            <w:r w:rsidRPr="0047544C">
              <w:rPr>
                <w:rFonts w:ascii="Times New Roman" w:hAnsi="Times New Roman" w:cs="Times New Roman"/>
              </w:rPr>
              <w:t>) использование в соответствии с законодательством Российской Федерации экономии, полученной при осуществлении закупки;</w:t>
            </w:r>
          </w:p>
          <w:p w:rsidR="00E05D63" w:rsidRPr="0047544C" w:rsidRDefault="0047544C" w:rsidP="0047544C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</w:rPr>
            </w:pPr>
            <w:r w:rsidRPr="0047544C">
              <w:rPr>
                <w:rFonts w:ascii="Times New Roman" w:hAnsi="Times New Roman" w:cs="Times New Roman"/>
              </w:rPr>
              <w:t>е) иные случаи, установленные администрацией в порядке формирования, утверждения и ведения планов закупок.</w:t>
            </w:r>
          </w:p>
          <w:p w:rsidR="0047544C" w:rsidRPr="00244A7A" w:rsidRDefault="0047544C" w:rsidP="00475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КОНСТАНТИНОВСКОГО СЕЛЬСОВЕТА</w:t>
            </w:r>
          </w:p>
          <w:p w:rsidR="0047544C" w:rsidRPr="00244A7A" w:rsidRDefault="0047544C" w:rsidP="00475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ТАТАРСКОГО РАЙОНА НОВОСИБИРСКОЙ ОБЛАСТИ</w:t>
            </w:r>
          </w:p>
          <w:p w:rsidR="0047544C" w:rsidRPr="00244A7A" w:rsidRDefault="0047544C" w:rsidP="004754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ПОСТАНОВЛЕНИЕ</w:t>
            </w:r>
          </w:p>
          <w:p w:rsidR="0047544C" w:rsidRP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  18.11.2014г.              </w:t>
            </w:r>
            <w:proofErr w:type="gramStart"/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proofErr w:type="gramEnd"/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Константиновка                        №  32</w:t>
            </w:r>
          </w:p>
          <w:p w:rsidR="0047544C" w:rsidRPr="00244A7A" w:rsidRDefault="0047544C" w:rsidP="004754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порядке формирования, утверждения и ведения планов-графиков закупок, размещения их в единой информационной системе</w:t>
            </w:r>
          </w:p>
          <w:p w:rsidR="0047544C" w:rsidRPr="00244A7A" w:rsidRDefault="0047544C" w:rsidP="0047544C">
            <w:pPr>
              <w:ind w:firstLine="7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В соответствии с частями 5, 6 статьи 21 Федерального закона от 05.04.2013 № 44-ФЗ «О контрактной системе в сфере закупок товаров, работ и услуг</w:t>
            </w:r>
            <w:r w:rsidRPr="00244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и муниципальных нужд</w:t>
            </w: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7544C" w:rsidRPr="00244A7A" w:rsidRDefault="0047544C" w:rsidP="0047544C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ПОСТАНОВЛЯЮ:</w:t>
            </w:r>
          </w:p>
          <w:p w:rsidR="0047544C" w:rsidRPr="00244A7A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1. Утвердить требования к порядку формирования, утверждения и ведения планов-графиков закупок для обеспечения муниципальных нужд администрации  Константиновского сельсовета Татарского района  Новосибирской области (приложение № 1);</w:t>
            </w:r>
          </w:p>
          <w:p w:rsidR="0047544C" w:rsidRPr="00244A7A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2. Требования к форме плана-графика закупок (приложение № 2);</w:t>
            </w:r>
          </w:p>
          <w:p w:rsidR="0047544C" w:rsidRPr="00244A7A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3. Порядок размещения планов-графиков закупок в единой информационной системе (приложение № 3).</w:t>
            </w:r>
          </w:p>
          <w:p w:rsidR="0047544C" w:rsidRPr="0047544C" w:rsidRDefault="0047544C" w:rsidP="0047544C">
            <w:pPr>
              <w:pStyle w:val="a7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244A7A">
              <w:rPr>
                <w:sz w:val="20"/>
                <w:szCs w:val="20"/>
              </w:rPr>
              <w:t xml:space="preserve">4. </w:t>
            </w:r>
            <w:r w:rsidRPr="00244A7A">
              <w:rPr>
                <w:sz w:val="20"/>
                <w:szCs w:val="20"/>
                <w:shd w:val="clear" w:color="auto" w:fill="FFFFFF"/>
              </w:rPr>
              <w:t>Настоящее постановление применяется к правоотношениям, возникшим на  1 января 2015 года.</w:t>
            </w:r>
          </w:p>
          <w:p w:rsidR="0047544C" w:rsidRPr="00244A7A" w:rsidRDefault="0047544C" w:rsidP="004754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Глава Константиновского сельсовета</w:t>
            </w:r>
          </w:p>
          <w:p w:rsidR="0047544C" w:rsidRDefault="0047544C" w:rsidP="004754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Татарского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А.Н. </w:t>
            </w:r>
            <w:proofErr w:type="spellStart"/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Почепец</w:t>
            </w:r>
            <w:proofErr w:type="spellEnd"/>
          </w:p>
          <w:p w:rsidR="0047544C" w:rsidRPr="00244A7A" w:rsidRDefault="0047544C" w:rsidP="004754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Приложение № 1 к постановлению</w:t>
            </w: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администрации Константиновского сельсовета</w:t>
            </w: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Татарского района Новосибирской области</w:t>
            </w: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№ 32  от 18.11.2014 г.</w:t>
            </w:r>
          </w:p>
          <w:p w:rsidR="0047544C" w:rsidRPr="00244A7A" w:rsidRDefault="0047544C" w:rsidP="004754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Требования </w:t>
            </w:r>
          </w:p>
          <w:p w:rsidR="0047544C" w:rsidRPr="00244A7A" w:rsidRDefault="0047544C" w:rsidP="004754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 порядку формирования, утверждения и ведения планов-графиков закупок для обеспечения муниципальных  </w:t>
            </w:r>
            <w:proofErr w:type="gramStart"/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нужд администрации  Константиновского сельсовета Татарского района Новосибирской области</w:t>
            </w:r>
            <w:proofErr w:type="gramEnd"/>
          </w:p>
          <w:p w:rsidR="0047544C" w:rsidRPr="00244A7A" w:rsidRDefault="0047544C" w:rsidP="004754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44C" w:rsidRPr="00244A7A" w:rsidRDefault="0047544C" w:rsidP="0047544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1.Настоящие Требования разработаны в соответствии с частью 5 статьи 21 Федерального закона от 05.04. 2013 г № 44 –ФЗ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      </w:r>
          </w:p>
          <w:p w:rsidR="0047544C" w:rsidRPr="00244A7A" w:rsidRDefault="0047544C" w:rsidP="0047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2. Порядок формирования, утверждения и ведения планов-графиков закупок для обеспечения муниципальных нужд (далее – муниципальный порядок) устанавливается местной администрацией с учетом настоящих Требований.</w:t>
            </w:r>
          </w:p>
          <w:p w:rsidR="0047544C" w:rsidRPr="00244A7A" w:rsidRDefault="0047544C" w:rsidP="0047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3. Муниципальные порядки должны содержать нормы, регулирующие: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 xml:space="preserve">- последовательность действий заказчика при разработке и утверждении плана-графика закупок; 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сроки разработки проекта плана-графика закупок;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сроки утверждения плана-графика закупок;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содержание плана-графика закупок;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требования к информации, включаемой в план-график закупок;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размещение плана-графика закупок в единой информационной системе, на официальном сайте заказчика, в печатных изданиях;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основания для внесения изменений в план-график закупок и особенности внесения изменений в план-график закупок;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обеспечение предварительного общественного обсуждения закупки, общественного контроля и открытости сведений о закупки при формировании, утверждении и ведении плана-графика закупок.</w:t>
            </w:r>
          </w:p>
          <w:p w:rsidR="0047544C" w:rsidRPr="00244A7A" w:rsidRDefault="0047544C" w:rsidP="0047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4. Муниципальные порядки должны предусматривать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 xml:space="preserve">- обязанность заказчиков, являющихся в соответствии с бюджетным законодательством Российской Федерации </w:t>
            </w:r>
            <w:r w:rsidRPr="00244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получателями бюджетных средств, согласовывать подготовленные ими проекты планов-графиков закупок (планы-графики закупок) с главными распорядителями бюджетных средств, в ведении которых они находятся;</w:t>
            </w:r>
          </w:p>
          <w:p w:rsidR="0047544C" w:rsidRPr="00244A7A" w:rsidRDefault="0047544C" w:rsidP="00475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- обязательность размещения информации о внесении изменений в план-график закупок в единой информационной системе (с выделением (маркированием) в плане-графике закупок внесенных изменений).</w:t>
            </w:r>
          </w:p>
          <w:p w:rsidR="0047544C" w:rsidRPr="0047544C" w:rsidRDefault="0047544C" w:rsidP="0047544C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Приложение № 2 к постановлению</w:t>
            </w:r>
          </w:p>
          <w:p w:rsidR="0047544C" w:rsidRPr="0047544C" w:rsidRDefault="0047544C" w:rsidP="0047544C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администрации  Константиновского сельсовета</w:t>
            </w:r>
          </w:p>
          <w:p w:rsidR="0047544C" w:rsidRPr="0047544C" w:rsidRDefault="0047544C" w:rsidP="0047544C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Татарского района Новосибирской области</w:t>
            </w:r>
          </w:p>
          <w:p w:rsidR="0047544C" w:rsidRPr="0047544C" w:rsidRDefault="0047544C" w:rsidP="004754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№ 32 от  18.11.2014 г</w:t>
            </w:r>
          </w:p>
          <w:p w:rsidR="0047544C" w:rsidRDefault="0047544C" w:rsidP="004754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форме плана-графика закупок</w:t>
            </w:r>
          </w:p>
          <w:p w:rsidR="0047544C" w:rsidRPr="0047544C" w:rsidRDefault="0047544C" w:rsidP="00475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1. Настоящие Требования разработаны в соответствии с частью 6 статьи 21 Федерального закона от 05.04. 2013 г № 44 –ФЗ «О контрактной системе в сфере закупок товаров, работ, услуг для обеспечения государственных и муниципальных нужд» (далее – Федеральный закон).2. </w:t>
            </w:r>
            <w:r w:rsidRPr="00244A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Планы-графики закупок формируются заказчиками </w:t>
            </w:r>
            <w:r w:rsidRPr="00244A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форме согласно приложению № 1 в виде единого документа в электронном формате, обеспечивающем возможность его сохранения на технических средствах пользователей и допускающем возможность поиска и копирования произвольного фрагмента текста средствами соответствующей программы для просмотра.3. Планы-графики закупок должны содержать сведения, указанные в части 3 статьи 21 Федерального закона, а также могут содержать дополнительные сведения, определенные, местными администрациями, включаемые в планы-графики закупок для обеспечения соответственно муниципальных  нужд  администрации </w:t>
            </w:r>
            <w:r w:rsidRPr="00244A7A">
              <w:rPr>
                <w:rFonts w:ascii="Times New Roman" w:hAnsi="Times New Roman" w:cs="Times New Roman"/>
                <w:sz w:val="20"/>
                <w:szCs w:val="20"/>
              </w:rPr>
              <w:t>Константиновского</w:t>
            </w:r>
            <w:r w:rsidRPr="00244A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сельсовета Татарского района Новосибирской области  (далее также – дополнительные сведения).</w:t>
            </w:r>
          </w:p>
          <w:p w:rsidR="0047544C" w:rsidRPr="00244A7A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44A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Нормативным правовым актом  местной администрации, устанавливающим дополнительные сведения, должен определяться порядок включения дополнительных сведений в план-график закупок, а также форма плана-графика закупок, включающая дополнительные сведения. Указанная форма плана-графика закупок должна основываться на форм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е, приведенной в приложении № 1</w:t>
            </w: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Приложение № 3 к постановлению</w:t>
            </w: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администрации Константиновского сельсовета</w:t>
            </w:r>
          </w:p>
          <w:p w:rsidR="0047544C" w:rsidRPr="0047544C" w:rsidRDefault="0047544C" w:rsidP="004754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Татарского района Новосибирской области</w:t>
            </w:r>
          </w:p>
          <w:p w:rsidR="0047544C" w:rsidRDefault="0047544C" w:rsidP="004754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sz w:val="16"/>
                <w:szCs w:val="16"/>
              </w:rPr>
              <w:t>№ 32 от  18.11.2014 г</w:t>
            </w:r>
          </w:p>
          <w:p w:rsidR="0047544C" w:rsidRPr="0047544C" w:rsidRDefault="0047544C" w:rsidP="004754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75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Порядок</w:t>
            </w:r>
          </w:p>
          <w:p w:rsidR="0047544C" w:rsidRPr="0047544C" w:rsidRDefault="0047544C" w:rsidP="00475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размещения планов-графиков закупок </w:t>
            </w:r>
            <w:proofErr w:type="gramStart"/>
            <w:r w:rsidRPr="00475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  <w:p w:rsidR="0047544C" w:rsidRPr="0047544C" w:rsidRDefault="0047544C" w:rsidP="00475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единой информационной системе</w:t>
            </w:r>
          </w:p>
          <w:p w:rsidR="0047544C" w:rsidRPr="0047544C" w:rsidRDefault="0047544C" w:rsidP="0047544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1. Настоящий Порядок разработан в соответствии с частью 6 статьи 21 Федерального закона от 05.04. 2013 г № 44 –ФЗ «О контрактной системе в сфере закупок товаров, работ, услуг для обеспечения государственных и муниципальных нужд» (далее – Федеральный закон) и определяет правила размещения планов-графиков закупок в единой информационной системе.</w:t>
            </w:r>
          </w:p>
          <w:p w:rsidR="0047544C" w:rsidRPr="0047544C" w:rsidRDefault="0047544C" w:rsidP="0047544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44C" w:rsidRPr="0047544C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2. План-график закупок размещается заказчиком в единой информационной системе в течение трех рабочих дней со дня утверждения или изменения плана-графика закупок, за исключением сведений, составляющих государственную тайну.</w:t>
            </w:r>
          </w:p>
          <w:p w:rsidR="00100B0B" w:rsidRPr="0047544C" w:rsidRDefault="0047544C" w:rsidP="004754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sz w:val="20"/>
                <w:szCs w:val="20"/>
              </w:rPr>
              <w:t>3. План-график закупок размещается в единой информационной системе путем внесения в единую информационную систему сведений из плана-графика закупок, которые подписываются электронной подписью руководителя заказчика или иного уполномоченного должностного лица заказчика, в соответствии с порядком регистрации в единой информационной системе и порядком пользования единой информационной системой.</w:t>
            </w:r>
          </w:p>
          <w:p w:rsidR="009A0E74" w:rsidRPr="0047544C" w:rsidRDefault="009A0E74" w:rsidP="00100B0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535353"/>
                <w:sz w:val="20"/>
                <w:szCs w:val="20"/>
              </w:rPr>
            </w:pPr>
          </w:p>
        </w:tc>
      </w:tr>
      <w:tr w:rsidR="009A0E74" w:rsidRPr="0047544C" w:rsidTr="0047544C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9A0E74" w:rsidRPr="0047544C" w:rsidRDefault="009A0E74" w:rsidP="00E05D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Ответственный  </w:t>
            </w: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выпуск: </w:t>
            </w: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Специалист:</w:t>
            </w: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Самоличенко</w:t>
            </w:r>
            <w:proofErr w:type="spellEnd"/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О.И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E74" w:rsidRPr="0047544C" w:rsidRDefault="009A0E74" w:rsidP="00E05D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НАШ АДРЕС:  632144</w:t>
            </w:r>
          </w:p>
          <w:p w:rsidR="009A0E74" w:rsidRPr="0047544C" w:rsidRDefault="009A0E74" w:rsidP="00E05D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Start"/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онстаниновка</w:t>
            </w:r>
            <w:proofErr w:type="spellEnd"/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ул.Юрченко, 34а,</w:t>
            </w:r>
          </w:p>
          <w:p w:rsidR="009A0E74" w:rsidRPr="0047544C" w:rsidRDefault="009A0E74" w:rsidP="009A0E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тел. 45-119, 45-190.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</w:tcBorders>
          </w:tcPr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44C">
              <w:rPr>
                <w:rFonts w:ascii="Times New Roman" w:hAnsi="Times New Roman" w:cs="Times New Roman"/>
                <w:bCs/>
                <w:sz w:val="20"/>
                <w:szCs w:val="20"/>
              </w:rPr>
              <w:t>Тираж 10 экз.</w:t>
            </w: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A0E74" w:rsidRPr="0047544C" w:rsidRDefault="009A0E74" w:rsidP="00E05D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A0E74" w:rsidRPr="0047544C" w:rsidRDefault="009A0E74" w:rsidP="009A0E74">
      <w:pPr>
        <w:rPr>
          <w:rFonts w:ascii="Times New Roman" w:hAnsi="Times New Roman" w:cs="Times New Roman"/>
          <w:b/>
          <w:sz w:val="20"/>
          <w:szCs w:val="20"/>
        </w:rPr>
      </w:pPr>
    </w:p>
    <w:sectPr w:rsidR="009A0E74" w:rsidRPr="0047544C" w:rsidSect="00E05D6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798"/>
    <w:multiLevelType w:val="hybridMultilevel"/>
    <w:tmpl w:val="EFA88CB4"/>
    <w:lvl w:ilvl="0" w:tplc="CDBC5EDE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3B266286"/>
    <w:multiLevelType w:val="hybridMultilevel"/>
    <w:tmpl w:val="5EEC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32FD7"/>
    <w:multiLevelType w:val="hybridMultilevel"/>
    <w:tmpl w:val="35D6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E73ED"/>
    <w:multiLevelType w:val="multilevel"/>
    <w:tmpl w:val="4342BFB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E74"/>
    <w:rsid w:val="00077A4D"/>
    <w:rsid w:val="00100B0B"/>
    <w:rsid w:val="0047544C"/>
    <w:rsid w:val="004E047C"/>
    <w:rsid w:val="009A0E74"/>
    <w:rsid w:val="00E0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7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754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00B0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00B0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00B0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00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00B0B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100B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No Spacing"/>
    <w:uiPriority w:val="1"/>
    <w:qFormat/>
    <w:rsid w:val="00100B0B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E05D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05D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E05D6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05D63"/>
    <w:rPr>
      <w:rFonts w:ascii="Calibri" w:eastAsia="Calibri" w:hAnsi="Calibri" w:cs="Calibri"/>
    </w:rPr>
  </w:style>
  <w:style w:type="paragraph" w:customStyle="1" w:styleId="1">
    <w:name w:val="Название1"/>
    <w:rsid w:val="00E05D63"/>
    <w:pPr>
      <w:jc w:val="center"/>
    </w:pPr>
    <w:rPr>
      <w:rFonts w:ascii="Arial" w:eastAsia="Times New Roman" w:hAnsi="Arial"/>
      <w:sz w:val="24"/>
    </w:rPr>
  </w:style>
  <w:style w:type="paragraph" w:styleId="a7">
    <w:name w:val="List Paragraph"/>
    <w:basedOn w:val="a"/>
    <w:uiPriority w:val="99"/>
    <w:qFormat/>
    <w:rsid w:val="00E05D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7544C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customStyle="1" w:styleId="ConsPlusNormal">
    <w:name w:val="ConsPlusNormal"/>
    <w:rsid w:val="0047544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ListParagraph">
    <w:name w:val="List Paragraph"/>
    <w:basedOn w:val="a"/>
    <w:rsid w:val="0047544C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3738</Words>
  <Characters>21311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2014-12-05T05:00:00Z</dcterms:created>
  <dcterms:modified xsi:type="dcterms:W3CDTF">2014-12-08T04:34:00Z</dcterms:modified>
</cp:coreProperties>
</file>