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0"/>
        <w:gridCol w:w="3630"/>
        <w:gridCol w:w="2400"/>
        <w:gridCol w:w="1998"/>
      </w:tblGrid>
      <w:tr w:rsidR="009A0E74" w:rsidRPr="00F9658D" w:rsidTr="00AF5C7C">
        <w:tc>
          <w:tcPr>
            <w:tcW w:w="10368" w:type="dxa"/>
            <w:gridSpan w:val="4"/>
          </w:tcPr>
          <w:p w:rsidR="009A0E74" w:rsidRPr="00F9658D" w:rsidRDefault="009A0E74" w:rsidP="00AF5C7C">
            <w:pPr>
              <w:spacing w:after="0" w:line="240" w:lineRule="auto"/>
            </w:pPr>
          </w:p>
          <w:p w:rsidR="009A0E74" w:rsidRPr="00F9658D" w:rsidRDefault="009A0E74" w:rsidP="00AF5C7C">
            <w:pPr>
              <w:spacing w:after="0" w:line="240" w:lineRule="auto"/>
            </w:pPr>
          </w:p>
          <w:p w:rsidR="009A0E74" w:rsidRPr="00F9658D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КОНСТАНТИНОВСКИЙ ВЕСТНИК</w:t>
            </w:r>
          </w:p>
          <w:p w:rsidR="009A0E74" w:rsidRPr="00F9658D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Константиновского сельсовета</w:t>
            </w:r>
          </w:p>
        </w:tc>
      </w:tr>
      <w:tr w:rsidR="009A0E74" w:rsidRPr="00F9658D" w:rsidTr="00AF5C7C">
        <w:tc>
          <w:tcPr>
            <w:tcW w:w="10368" w:type="dxa"/>
            <w:gridSpan w:val="4"/>
          </w:tcPr>
          <w:p w:rsidR="009A0E74" w:rsidRPr="00F9658D" w:rsidRDefault="009A0E74" w:rsidP="00AF5C7C">
            <w:pPr>
              <w:spacing w:after="0" w:line="240" w:lineRule="auto"/>
              <w:ind w:right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21  от 01.12.</w:t>
            </w:r>
            <w:r w:rsidRPr="00F96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г  </w:t>
            </w:r>
            <w:r w:rsidRPr="00F9658D">
              <w:rPr>
                <w:rFonts w:ascii="Times New Roman" w:hAnsi="Times New Roman" w:cs="Times New Roman"/>
                <w:sz w:val="24"/>
                <w:szCs w:val="24"/>
              </w:rPr>
              <w:t>Информационный лист администрации Константиновского сельсовета</w:t>
            </w:r>
          </w:p>
        </w:tc>
      </w:tr>
      <w:tr w:rsidR="009A0E74" w:rsidRPr="00D663AF" w:rsidTr="00AF5C7C">
        <w:trPr>
          <w:trHeight w:val="982"/>
        </w:trPr>
        <w:tc>
          <w:tcPr>
            <w:tcW w:w="10368" w:type="dxa"/>
            <w:gridSpan w:val="4"/>
            <w:tcBorders>
              <w:bottom w:val="single" w:sz="4" w:space="0" w:color="auto"/>
            </w:tcBorders>
          </w:tcPr>
          <w:p w:rsidR="009A0E74" w:rsidRPr="00C901FC" w:rsidRDefault="009A0E74" w:rsidP="009A0E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E74" w:rsidRPr="00B315E1" w:rsidRDefault="009A0E74" w:rsidP="009A0E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>АДМИНИСТРАЦИЯ КОНСТАНТИНОВСКОГО СЕЛЬСОВЕТА</w:t>
            </w:r>
          </w:p>
          <w:p w:rsidR="009A0E74" w:rsidRPr="00B315E1" w:rsidRDefault="009A0E74" w:rsidP="009A0E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>ТАТАРСКОГО РАЙОНА НОВОСИБИРСКОЙ ОБЛАСТИ</w:t>
            </w:r>
          </w:p>
          <w:p w:rsidR="009A0E74" w:rsidRPr="00B315E1" w:rsidRDefault="009A0E74" w:rsidP="009A0E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0E74" w:rsidRPr="00B315E1" w:rsidRDefault="009A0E74" w:rsidP="009A0E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>ПОСТАНОВЛЕНИЕ</w:t>
            </w:r>
          </w:p>
          <w:p w:rsidR="009A0E74" w:rsidRPr="00B315E1" w:rsidRDefault="009A0E74" w:rsidP="009A0E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0E74" w:rsidRPr="009A0E74" w:rsidRDefault="009A0E74" w:rsidP="009A0E7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 xml:space="preserve">от  24.11.2014г.              </w:t>
            </w:r>
            <w:proofErr w:type="gramStart"/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B315E1">
              <w:rPr>
                <w:rFonts w:ascii="Times New Roman" w:hAnsi="Times New Roman"/>
                <w:bCs/>
                <w:sz w:val="24"/>
                <w:szCs w:val="24"/>
              </w:rPr>
              <w:t>. Константиновка                        №  33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 </w:t>
            </w:r>
          </w:p>
          <w:p w:rsidR="009A0E74" w:rsidRPr="00B315E1" w:rsidRDefault="009A0E74" w:rsidP="009A0E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B315E1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ОБ УТВЕРЖДЕНИИ ПОРЯДКА ПРИМЕНЕНИЯ К МУНИЦИПАЛЬНЫМ СЛУЖАЩИМ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КОНСТАНТИНОВСКОГО </w:t>
            </w:r>
            <w:r w:rsidRPr="00B315E1">
              <w:rPr>
                <w:rFonts w:ascii="Times New Roman" w:hAnsi="Times New Roman"/>
                <w:color w:val="535353"/>
                <w:sz w:val="24"/>
                <w:szCs w:val="24"/>
              </w:rPr>
              <w:t>СЕЛЬСОВЕТА ТАТАРСКОГО РАЙОНА НОВОСИБИРСКОЙ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  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before="240" w:after="240" w:line="240" w:lineRule="auto"/>
              <w:ind w:firstLine="708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На основании Федерального закона от 02.03.2007 №25-ФЗ «О муниципальной службе в Российской Федерации», Федерального закона от 25.12.2008 №273-ФЗ «О противодействии коррупции», Устава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Константиновского сельсовета Татарского района Новосибирской области </w:t>
            </w:r>
          </w:p>
          <w:p w:rsidR="009A0E74" w:rsidRPr="00B315E1" w:rsidRDefault="009A0E74" w:rsidP="009A0E74">
            <w:pPr>
              <w:shd w:val="clear" w:color="auto" w:fill="FFFFFF"/>
              <w:spacing w:before="240" w:after="240" w:line="240" w:lineRule="auto"/>
              <w:ind w:firstLine="708"/>
              <w:jc w:val="both"/>
              <w:rPr>
                <w:rFonts w:ascii="Times New Roman" w:hAnsi="Times New Roman"/>
                <w:b/>
                <w:color w:val="535353"/>
                <w:sz w:val="24"/>
                <w:szCs w:val="24"/>
              </w:rPr>
            </w:pPr>
            <w:r w:rsidRPr="00B315E1">
              <w:rPr>
                <w:rFonts w:ascii="Times New Roman" w:hAnsi="Times New Roman"/>
                <w:b/>
                <w:color w:val="535353"/>
                <w:sz w:val="24"/>
                <w:szCs w:val="24"/>
              </w:rPr>
              <w:t>Постановляю: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1. Утвердить Порядок применения к муниципальным служащим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>Константиновского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сельсовета Татарского района Новосибирской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(прилагается).</w:t>
            </w: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2. Настоящее постановление вступает в силу со дня ег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>о официального опубликования в газете « Константиновский вестник».</w:t>
            </w: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Pr="00B315E1" w:rsidRDefault="009A0E74" w:rsidP="009A0E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5E1">
              <w:rPr>
                <w:rFonts w:ascii="Times New Roman" w:hAnsi="Times New Roman"/>
                <w:sz w:val="24"/>
                <w:szCs w:val="24"/>
              </w:rPr>
              <w:t>Глава Константиновского сельсовета</w:t>
            </w:r>
          </w:p>
          <w:p w:rsidR="009A0E74" w:rsidRPr="00B315E1" w:rsidRDefault="009A0E74" w:rsidP="009A0E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5E1">
              <w:rPr>
                <w:rFonts w:ascii="Times New Roman" w:hAnsi="Times New Roman"/>
                <w:sz w:val="24"/>
                <w:szCs w:val="24"/>
              </w:rPr>
              <w:t>Татарского района</w:t>
            </w:r>
          </w:p>
          <w:p w:rsidR="009A0E74" w:rsidRPr="00B315E1" w:rsidRDefault="009A0E74" w:rsidP="009A0E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5E1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                                                                    А.Н. </w:t>
            </w:r>
            <w:proofErr w:type="spellStart"/>
            <w:r w:rsidRPr="00B315E1">
              <w:rPr>
                <w:rFonts w:ascii="Times New Roman" w:hAnsi="Times New Roman"/>
                <w:sz w:val="24"/>
                <w:szCs w:val="24"/>
              </w:rPr>
              <w:t>Почепец</w:t>
            </w:r>
            <w:proofErr w:type="spellEnd"/>
          </w:p>
          <w:p w:rsidR="009A0E74" w:rsidRDefault="009A0E74" w:rsidP="009A0E7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Pr="009A0E74" w:rsidRDefault="009A0E74" w:rsidP="009A0E7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535353"/>
                <w:sz w:val="20"/>
                <w:szCs w:val="20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lastRenderedPageBreak/>
              <w:t>        </w:t>
            </w:r>
            <w:r w:rsidRPr="009A0E74">
              <w:rPr>
                <w:rFonts w:ascii="Times New Roman" w:hAnsi="Times New Roman"/>
                <w:color w:val="535353"/>
                <w:sz w:val="20"/>
                <w:szCs w:val="20"/>
              </w:rPr>
              <w:t>Приложение</w:t>
            </w:r>
          </w:p>
          <w:p w:rsidR="009A0E74" w:rsidRPr="009A0E74" w:rsidRDefault="009A0E74" w:rsidP="009A0E7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535353"/>
                <w:sz w:val="20"/>
                <w:szCs w:val="20"/>
              </w:rPr>
            </w:pPr>
            <w:r w:rsidRPr="009A0E74">
              <w:rPr>
                <w:rFonts w:ascii="Times New Roman" w:hAnsi="Times New Roman"/>
                <w:color w:val="535353"/>
                <w:sz w:val="20"/>
                <w:szCs w:val="20"/>
              </w:rPr>
              <w:t xml:space="preserve">к постановлению </w:t>
            </w:r>
          </w:p>
          <w:p w:rsidR="009A0E74" w:rsidRPr="009A0E74" w:rsidRDefault="009A0E74" w:rsidP="009A0E74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535353"/>
                <w:sz w:val="20"/>
                <w:szCs w:val="20"/>
              </w:rPr>
            </w:pPr>
            <w:r w:rsidRPr="009A0E74">
              <w:rPr>
                <w:rFonts w:ascii="Times New Roman" w:hAnsi="Times New Roman"/>
                <w:color w:val="535353"/>
                <w:sz w:val="20"/>
                <w:szCs w:val="20"/>
              </w:rPr>
              <w:t>от 24.11.2014г 2014 №  33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535353"/>
                <w:sz w:val="24"/>
                <w:szCs w:val="24"/>
              </w:rPr>
            </w:pPr>
            <w:bookmarkStart w:id="0" w:name="Par29"/>
            <w:bookmarkEnd w:id="0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ПОРЯДОК ПРИМЕНЕНИЯ К МУНИЦИПАЛЬНЫМ СЛУЖАЩИМ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>КОНСТАНТИНОВСКОГО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СЕЛЬСОВЕТА ТАТАРСКОГО РАЙОНА НОВОСИБИРСКОЙ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 1. Общие положения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1.1. Настоящий Порядок разработан в соответствии со статьями 27, 27.1 Федерального закона от 02.03.2007 №25-ФЗ «О муниципальной службе в Российской Федерации», Федеральным законом от 25.12.2008 №273-ФЗ «О противодействии коррупции».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1.2. Порядок направлен на применение мер дисциплинарного воздействия в целях повышения ответственности муниципальных служащих за выполнение должностных обязанностей, соблюдения ограничений и запретов, требований законодательства о противодействии коррупции.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1.3. Дисциплинарная ответственность муниципального служащего устанавливается за совершение дисциплинарного проступка.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2.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2.1. За совершение дисциплинарного проступка работодатель имеет право применить дисциплинарные взыскания, предусмотренные статьей 27 Федерального закона от 02.03.2007 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25-ФЗ «О муниципальной службе в Российской Федерации», а именно: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1) замечание;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2) выговор;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3) увольнение с муниципальной службы по соответствующим основаниям.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2.2. 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распоряжением  главы администрации.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2.3. </w:t>
            </w:r>
            <w:proofErr w:type="gramStart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02.03.2007 №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25-ФЗ «О муниципальной службе в Российской Федерации», Федеральным законом от 25 декабря 2008 года №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273-ФЗ «О противодействии коррупции»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и другими федеральными законами, налагаются взыскания, указанные в пункте 2.1. настоящего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Порядка.</w:t>
            </w:r>
            <w:proofErr w:type="gramEnd"/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 Порядок и сроки применения дисциплинарного взыскания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3.1. Дисциплинарные взыскания применяются главой  администрации на основании: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1)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доклада о результатах проверки, проведенной  специалистом кадровой службы администрации;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2)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3) объяснений муниципального служащего;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4) иных материалов.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3.2. До применения дисциплинарного взыскания глава администрации должен затребовать от муниципального служащего письменное объяснение.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Если по истечении двух рабочих дней с момента, когда муниципальному служащему предложено представить письменное объяснение, указанное объяснение муниципальным служащим не предоставлено, то составляется соответствующий акт.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Непредставление муниципальным служащим объяснения не является препятствием для применения дисциплинарного взыскания.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lastRenderedPageBreak/>
              <w:t>3.3. При применении взысканий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3.4. </w:t>
            </w:r>
            <w:proofErr w:type="gramStart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Взыскания </w:t>
            </w:r>
            <w:r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</w:t>
            </w: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применяются не позднее одного месяца со дня обнаружения дисциплинарного проступка или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</w:t>
            </w:r>
            <w:proofErr w:type="gramEnd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конфликта интересов.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При этом взыскание не может быть применено позднее шести месяцев со дня совершения должностного проступка или поступления информации о совершении коррупционного правонарушения.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По результатам ревизии, проверки финансово-хозяйственной деятельности или аудиторской проверки взыскание не может быть применено позднее двух лет со дня совершения должностного проступка. В указанные сроки не включается время производства по уголовному делу.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3.5. За каждый дисциплинарный проступок муниципального служащего может быть применено только одно дисциплинарное взыскание.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3.6. </w:t>
            </w:r>
            <w:proofErr w:type="gramStart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В распоряжении о применении взыскания к муниципальному служащему в случае совершения им коррупционного правонарушения в качестве</w:t>
            </w:r>
            <w:proofErr w:type="gramEnd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основания применения взыскания указывается часть 1 или 2 статьи 27.1 Федерального закона от 02.03.2007 №25-ФЗ «О муниципальной службе в Российской Федерации».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3.7. </w:t>
            </w:r>
            <w:proofErr w:type="gramStart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Распоряжение о применении взыскания к муниципальному служащему с указанием дисциплинарного правонарушения или коррупционного правонарушения и нормативных правовых актов, которые им нарушены, или об отказе в применении к нему такого взыскания с указанием мотивов объявляется муниципальному служащему под роспись в течение трех рабочих дней со дня издания распоряжения, не считая времени отсутствия муниципального служащего на работе.</w:t>
            </w:r>
            <w:proofErr w:type="gramEnd"/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 xml:space="preserve"> В случае отказа муниципального служащего ознакомиться с указанным распоряжением под роспись, то составляется соответствующий акт.</w:t>
            </w:r>
          </w:p>
          <w:p w:rsidR="009A0E74" w:rsidRPr="00930D2C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3.8. Копия распоряжения о наложении взыскания на муниципального служащего приобщается к личному делу муниципального служащего.</w:t>
            </w: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  <w:r w:rsidRPr="00930D2C">
              <w:rPr>
                <w:rFonts w:ascii="Times New Roman" w:hAnsi="Times New Roman"/>
                <w:color w:val="535353"/>
                <w:sz w:val="24"/>
                <w:szCs w:val="24"/>
              </w:rPr>
              <w:t>3.9. Муниципальный служащий вправе обжаловать дисциплинарное взыскание в установленном законом порядке.</w:t>
            </w: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  <w:p w:rsidR="009A0E74" w:rsidRPr="009A0E74" w:rsidRDefault="009A0E74" w:rsidP="009A0E74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535353"/>
                <w:sz w:val="24"/>
                <w:szCs w:val="24"/>
              </w:rPr>
            </w:pPr>
          </w:p>
        </w:tc>
      </w:tr>
      <w:tr w:rsidR="009A0E74" w:rsidRPr="00D663AF" w:rsidTr="00AF5C7C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9A0E74" w:rsidRPr="009A0E74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Ответственный  </w:t>
            </w: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 выпуск: </w:t>
            </w:r>
          </w:p>
          <w:p w:rsid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Специалист:</w:t>
            </w: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Самоличенко</w:t>
            </w:r>
            <w:proofErr w:type="spellEnd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О.И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E74" w:rsidRPr="009A0E74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НАШ АДРЕС:  632144</w:t>
            </w:r>
          </w:p>
          <w:p w:rsidR="009A0E74" w:rsidRPr="009A0E74" w:rsidRDefault="009A0E74" w:rsidP="00AF5C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proofErr w:type="gramStart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.К</w:t>
            </w:r>
            <w:proofErr w:type="gramEnd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онстаниновка</w:t>
            </w:r>
            <w:proofErr w:type="spellEnd"/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ул.Юрченко, 34а,</w:t>
            </w:r>
          </w:p>
          <w:p w:rsidR="009A0E74" w:rsidRPr="009A0E74" w:rsidRDefault="009A0E74" w:rsidP="009A0E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тел. 45-119, 45-190.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</w:tcBorders>
          </w:tcPr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0E74">
              <w:rPr>
                <w:rFonts w:ascii="Times New Roman" w:hAnsi="Times New Roman" w:cs="Times New Roman"/>
                <w:bCs/>
                <w:sz w:val="26"/>
                <w:szCs w:val="26"/>
              </w:rPr>
              <w:t>Тираж 10 экз.</w:t>
            </w: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9A0E74" w:rsidRPr="009A0E74" w:rsidRDefault="009A0E74" w:rsidP="00AF5C7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9A0E74" w:rsidRPr="009A0E74" w:rsidRDefault="009A0E74" w:rsidP="009A0E74">
      <w:pPr>
        <w:rPr>
          <w:b/>
        </w:rPr>
      </w:pPr>
    </w:p>
    <w:sectPr w:rsidR="009A0E74" w:rsidRPr="009A0E74" w:rsidSect="0047541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E74"/>
    <w:rsid w:val="004E047C"/>
    <w:rsid w:val="009A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7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1157</Words>
  <Characters>6596</Characters>
  <Application>Microsoft Office Word</Application>
  <DocSecurity>0</DocSecurity>
  <Lines>54</Lines>
  <Paragraphs>15</Paragraphs>
  <ScaleCrop>false</ScaleCrop>
  <Company>Microsoft</Company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2014-12-05T05:00:00Z</dcterms:created>
  <dcterms:modified xsi:type="dcterms:W3CDTF">2014-12-05T05:06:00Z</dcterms:modified>
</cp:coreProperties>
</file>