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19" w:rsidRDefault="00450E19" w:rsidP="00450E19"/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3630"/>
        <w:gridCol w:w="2400"/>
        <w:gridCol w:w="2404"/>
      </w:tblGrid>
      <w:tr w:rsidR="00450E19" w:rsidRPr="00F9658D" w:rsidTr="00942854">
        <w:tc>
          <w:tcPr>
            <w:tcW w:w="10774" w:type="dxa"/>
            <w:gridSpan w:val="4"/>
          </w:tcPr>
          <w:p w:rsidR="00450E19" w:rsidRPr="00F9658D" w:rsidRDefault="00450E19" w:rsidP="00942854">
            <w:pPr>
              <w:spacing w:after="0" w:line="240" w:lineRule="auto"/>
            </w:pPr>
          </w:p>
          <w:p w:rsidR="00450E19" w:rsidRPr="00F9658D" w:rsidRDefault="00450E19" w:rsidP="00942854">
            <w:pPr>
              <w:spacing w:after="0" w:line="240" w:lineRule="auto"/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450E19" w:rsidRPr="00F9658D" w:rsidTr="00942854">
        <w:tc>
          <w:tcPr>
            <w:tcW w:w="10774" w:type="dxa"/>
            <w:gridSpan w:val="4"/>
          </w:tcPr>
          <w:p w:rsidR="00450E19" w:rsidRPr="00A64830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5F3BB9">
              <w:rPr>
                <w:rFonts w:ascii="Times New Roman" w:hAnsi="Times New Roman"/>
                <w:b/>
                <w:sz w:val="24"/>
                <w:szCs w:val="24"/>
              </w:rPr>
              <w:t>1 от</w:t>
            </w: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>.01.2014 г     Информационный лист администрации Константиновского сельсовета</w:t>
            </w:r>
          </w:p>
        </w:tc>
      </w:tr>
      <w:tr w:rsidR="00450E19" w:rsidRPr="00F9658D" w:rsidTr="00942854">
        <w:trPr>
          <w:trHeight w:val="9990"/>
        </w:trPr>
        <w:tc>
          <w:tcPr>
            <w:tcW w:w="10774" w:type="dxa"/>
            <w:gridSpan w:val="4"/>
            <w:tcBorders>
              <w:bottom w:val="single" w:sz="4" w:space="0" w:color="auto"/>
            </w:tcBorders>
          </w:tcPr>
          <w:p w:rsidR="00450E19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87B12" w:rsidRDefault="00450E19" w:rsidP="00942854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В Сибири хозяйничает настоящая зима с трескучими морозами и пронизывающим ветром. К сожалению, в таких условиях многие люди становятся, повреждены переохлаждению и обморожению.</w:t>
            </w:r>
          </w:p>
          <w:p w:rsidR="00450E19" w:rsidRPr="00F87B12" w:rsidRDefault="00450E19" w:rsidP="00942854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Обморожение представляет собой повреждение какой-либо части тела (вплоть до омертвения) под воздействием низких температур.</w:t>
            </w:r>
          </w:p>
          <w:p w:rsidR="00450E19" w:rsidRPr="00F87B12" w:rsidRDefault="00450E19" w:rsidP="00942854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7B12">
              <w:rPr>
                <w:rFonts w:ascii="Times New Roman" w:hAnsi="Times New Roman"/>
                <w:b/>
                <w:sz w:val="24"/>
                <w:szCs w:val="24"/>
              </w:rPr>
              <w:t>К обморожению приводят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 xml:space="preserve">- тесная и влажная одежда и обувь; 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физическое переутомление о голод;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ослабление организма в результате перенесенных заболеваний;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потливость ног;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 xml:space="preserve">- хронические заболевания сосудов нижних конечностей </w:t>
            </w:r>
            <w:proofErr w:type="spellStart"/>
            <w:proofErr w:type="gramStart"/>
            <w:r w:rsidRPr="00F87B12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F87B12">
              <w:rPr>
                <w:rFonts w:ascii="Times New Roman" w:hAnsi="Times New Roman"/>
                <w:sz w:val="24"/>
                <w:szCs w:val="24"/>
              </w:rPr>
              <w:t xml:space="preserve"> системы;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тяжелые механические повреждения с кровопотерей и т.д.;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 xml:space="preserve">Статистика свидетельствует, что почти все тяжелые обморожения, приведшие к ампутации конечностей, произошли в результате сильного алкогольного опьянения пострадавших. </w:t>
            </w:r>
          </w:p>
          <w:p w:rsidR="00450E19" w:rsidRPr="00F87B12" w:rsidRDefault="00450E19" w:rsidP="0094285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7B12">
              <w:rPr>
                <w:rFonts w:ascii="Times New Roman" w:hAnsi="Times New Roman"/>
                <w:b/>
                <w:sz w:val="24"/>
                <w:szCs w:val="24"/>
              </w:rPr>
              <w:t>Признаки и симптомы обморожения: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потеря чувствительности;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ощущение покалывания или пощипывания;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побелевшая кожа;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волдыри (видно только после отогревания, проявляется через 6-12 часов);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потемнение и отмирание кожи.</w:t>
            </w:r>
          </w:p>
          <w:p w:rsidR="00450E19" w:rsidRPr="00F87B12" w:rsidRDefault="00450E19" w:rsidP="00942854">
            <w:pPr>
              <w:pStyle w:val="a3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7B12">
              <w:rPr>
                <w:rFonts w:ascii="Times New Roman" w:hAnsi="Times New Roman"/>
                <w:b/>
                <w:sz w:val="24"/>
                <w:szCs w:val="24"/>
              </w:rPr>
              <w:t>Первая помощь при обморожении: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убрать пострадавшего с холода (на морозе растирать и греть бесполезно и опасно);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закрыть сухой повязкой пораженный участок (для уменьшения скорости отогревания);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обеспечить неподвижность поврежденных пальцев ног и рук;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обильное теплое и сладкое питье (согреваем изнутри).</w:t>
            </w: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F87B1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</w:t>
            </w: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pStyle w:val="a3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Pr="00F87B12" w:rsidRDefault="00450E19" w:rsidP="00942854">
            <w:pPr>
              <w:pStyle w:val="a3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7B12">
              <w:rPr>
                <w:rFonts w:ascii="Times New Roman" w:hAnsi="Times New Roman"/>
                <w:b/>
                <w:sz w:val="24"/>
                <w:szCs w:val="24"/>
              </w:rPr>
              <w:t>Категорически запрещено: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игнорировать признаки и симптомы обморожения;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растирать пораженные участки снегом (это приводит к поражению кровеносных сосудов, омертвению кожи и появлению белых пятен);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резкое согревание пораженного участка;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- употребление спиртного.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>После оказания первой помощи необходимо вызвать врача, (</w:t>
            </w:r>
            <w:proofErr w:type="gramStart"/>
            <w:r w:rsidRPr="00F87B12">
              <w:rPr>
                <w:rFonts w:ascii="Times New Roman" w:hAnsi="Times New Roman"/>
                <w:sz w:val="24"/>
                <w:szCs w:val="24"/>
              </w:rPr>
              <w:t>скорую</w:t>
            </w:r>
            <w:proofErr w:type="gramEnd"/>
            <w:r w:rsidRPr="00F87B12">
              <w:rPr>
                <w:rFonts w:ascii="Times New Roman" w:hAnsi="Times New Roman"/>
                <w:sz w:val="24"/>
                <w:szCs w:val="24"/>
              </w:rPr>
              <w:t>) для оказания медицинской помощи и решения вопроса о госпитализации и лечении пострадавшего.</w:t>
            </w:r>
          </w:p>
          <w:p w:rsidR="00450E19" w:rsidRPr="00F87B12" w:rsidRDefault="00450E19" w:rsidP="00450E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7B12">
              <w:rPr>
                <w:rFonts w:ascii="Times New Roman" w:hAnsi="Times New Roman"/>
                <w:sz w:val="24"/>
                <w:szCs w:val="24"/>
              </w:rPr>
              <w:t xml:space="preserve">Собираясь на длительную прогулку, рыбалку и т.д., оденьте несколько слоев одежды – воздух между ними удержит тепло. Возьмите с собой запасные шерстяные носки, стельки, варежки. На морозе не рекомендуется носить металлические украшения, так как металл остывает значительно быстрее тела человека. Перед прогулкой нужно хорошо покушать, </w:t>
            </w:r>
            <w:proofErr w:type="gramStart"/>
            <w:r w:rsidRPr="00F87B12">
              <w:rPr>
                <w:rFonts w:ascii="Times New Roman" w:hAnsi="Times New Roman"/>
                <w:sz w:val="24"/>
                <w:szCs w:val="24"/>
              </w:rPr>
              <w:t>возможно</w:t>
            </w:r>
            <w:proofErr w:type="gramEnd"/>
            <w:r w:rsidRPr="00F87B12">
              <w:rPr>
                <w:rFonts w:ascii="Times New Roman" w:hAnsi="Times New Roman"/>
                <w:sz w:val="24"/>
                <w:szCs w:val="24"/>
              </w:rPr>
              <w:t xml:space="preserve"> организму понадобится больше энергии для борьбы с холодом. Неплохо взять с собой термос с горячим чаем. Согревание с помощью алкоголя может привести к тяжелым последствиям, потому что дает лишь иллюзию тепла и нарушает адекватное восприятие.</w:t>
            </w:r>
          </w:p>
          <w:p w:rsidR="00450E19" w:rsidRPr="00F87B12" w:rsidRDefault="00450E19" w:rsidP="009428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87B12" w:rsidRDefault="00450E19" w:rsidP="009428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87B12" w:rsidRDefault="00450E19" w:rsidP="009428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87B12" w:rsidRDefault="00450E19" w:rsidP="009428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3B2B" w:rsidRDefault="00450E19" w:rsidP="009428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3B2B" w:rsidRDefault="00450E19" w:rsidP="009428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0E19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714CE8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0E19" w:rsidRPr="00714CE8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0E19" w:rsidRPr="00714CE8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0E19" w:rsidRPr="00714CE8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E19" w:rsidRPr="00F9658D" w:rsidTr="00942854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« Константиновский вестник»</w:t>
            </w: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Константиновского </w:t>
            </w: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сельосвета</w:t>
            </w:r>
            <w:proofErr w:type="spellEnd"/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</w:tcBorders>
          </w:tcPr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0E19" w:rsidRPr="00F9658D" w:rsidRDefault="00450E19" w:rsidP="0094285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F9126D" w:rsidRDefault="00F9126D"/>
    <w:sectPr w:rsidR="00F9126D" w:rsidSect="00AA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2CC"/>
    <w:multiLevelType w:val="hybridMultilevel"/>
    <w:tmpl w:val="ABF69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E19"/>
    <w:rsid w:val="00450E19"/>
    <w:rsid w:val="005F3BB9"/>
    <w:rsid w:val="007F1E37"/>
    <w:rsid w:val="00834642"/>
    <w:rsid w:val="00F9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E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0E1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50E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2014-03-19T04:27:00Z</dcterms:created>
  <dcterms:modified xsi:type="dcterms:W3CDTF">2014-03-19T05:01:00Z</dcterms:modified>
</cp:coreProperties>
</file>