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F" w:rsidRPr="00C33963" w:rsidRDefault="001C0B92" w:rsidP="00DE258F">
      <w:pPr>
        <w:pStyle w:val="ConsPlusTitle"/>
        <w:widowControl/>
        <w:jc w:val="center"/>
        <w:rPr>
          <w:szCs w:val="24"/>
        </w:rPr>
      </w:pPr>
      <w:r w:rsidRPr="00C33963">
        <w:rPr>
          <w:szCs w:val="24"/>
        </w:rPr>
        <w:t>АДМИНИСТРАЦИЯ</w:t>
      </w:r>
    </w:p>
    <w:p w:rsidR="001C0B92" w:rsidRPr="00C33963" w:rsidRDefault="00C33963" w:rsidP="00DE258F">
      <w:pPr>
        <w:pStyle w:val="ConsPlusTitle"/>
        <w:widowControl/>
        <w:jc w:val="center"/>
        <w:rPr>
          <w:szCs w:val="24"/>
        </w:rPr>
      </w:pPr>
      <w:r w:rsidRPr="00C33963">
        <w:rPr>
          <w:szCs w:val="24"/>
        </w:rPr>
        <w:t>КОНСТАНТИНОВСКОГО</w:t>
      </w:r>
      <w:r w:rsidR="00006DCC" w:rsidRPr="00C33963">
        <w:rPr>
          <w:szCs w:val="24"/>
        </w:rPr>
        <w:t xml:space="preserve"> </w:t>
      </w:r>
      <w:r w:rsidR="001C0B92" w:rsidRPr="00C33963">
        <w:rPr>
          <w:szCs w:val="24"/>
        </w:rPr>
        <w:t>СЕЛЬСОВЕТА</w:t>
      </w:r>
    </w:p>
    <w:p w:rsidR="001C0B92" w:rsidRPr="00C33963" w:rsidRDefault="001C0B92" w:rsidP="00DE258F">
      <w:pPr>
        <w:pStyle w:val="ConsPlusTitle"/>
        <w:widowControl/>
        <w:jc w:val="center"/>
        <w:rPr>
          <w:szCs w:val="24"/>
        </w:rPr>
      </w:pPr>
      <w:r w:rsidRPr="00C33963">
        <w:rPr>
          <w:szCs w:val="24"/>
        </w:rPr>
        <w:t>ТАТАРСКОГО РАЙОНА НОВОСИБИРСКОЙ ОБЛАСТИ</w:t>
      </w:r>
    </w:p>
    <w:p w:rsidR="001C0B92" w:rsidRPr="00C33963" w:rsidRDefault="001C0B92" w:rsidP="001C0B92">
      <w:pPr>
        <w:pStyle w:val="ConsPlusTitle"/>
        <w:widowControl/>
        <w:rPr>
          <w:b w:val="0"/>
          <w:szCs w:val="24"/>
        </w:rPr>
      </w:pPr>
    </w:p>
    <w:p w:rsidR="001C0B92" w:rsidRPr="00C33963" w:rsidRDefault="001C0B92" w:rsidP="001C0B92">
      <w:pPr>
        <w:pStyle w:val="ConsPlusTitle"/>
        <w:widowControl/>
        <w:jc w:val="center"/>
        <w:rPr>
          <w:szCs w:val="24"/>
        </w:rPr>
      </w:pPr>
      <w:r w:rsidRPr="00C33963">
        <w:rPr>
          <w:szCs w:val="24"/>
        </w:rPr>
        <w:t>ПОСТАНОВЛЕНИЕ</w:t>
      </w:r>
    </w:p>
    <w:p w:rsidR="001C0B92" w:rsidRPr="00C33963" w:rsidRDefault="001C0B92" w:rsidP="001C0B92">
      <w:pPr>
        <w:pStyle w:val="ConsPlusTitle"/>
        <w:widowControl/>
        <w:jc w:val="both"/>
        <w:rPr>
          <w:color w:val="FF0000"/>
          <w:szCs w:val="24"/>
        </w:rPr>
      </w:pPr>
    </w:p>
    <w:p w:rsidR="00D636BB" w:rsidRPr="00C33963" w:rsidRDefault="00C33963" w:rsidP="001C0B92">
      <w:pPr>
        <w:pStyle w:val="ConsPlusTitle"/>
        <w:widowControl/>
        <w:jc w:val="both"/>
        <w:rPr>
          <w:b w:val="0"/>
          <w:szCs w:val="24"/>
        </w:rPr>
      </w:pPr>
      <w:r w:rsidRPr="00C33963">
        <w:rPr>
          <w:b w:val="0"/>
          <w:szCs w:val="24"/>
        </w:rPr>
        <w:t>20</w:t>
      </w:r>
      <w:r w:rsidR="001C0B92" w:rsidRPr="00C33963">
        <w:rPr>
          <w:b w:val="0"/>
          <w:szCs w:val="24"/>
        </w:rPr>
        <w:t xml:space="preserve">.12.2019г.                                   </w:t>
      </w:r>
      <w:proofErr w:type="gramStart"/>
      <w:r w:rsidR="001C0B92" w:rsidRPr="00C33963">
        <w:rPr>
          <w:b w:val="0"/>
          <w:szCs w:val="24"/>
        </w:rPr>
        <w:t>с</w:t>
      </w:r>
      <w:proofErr w:type="gramEnd"/>
      <w:r w:rsidR="001C0B92" w:rsidRPr="00C33963">
        <w:rPr>
          <w:b w:val="0"/>
          <w:szCs w:val="24"/>
        </w:rPr>
        <w:t xml:space="preserve">. </w:t>
      </w:r>
      <w:r w:rsidRPr="00C33963">
        <w:rPr>
          <w:b w:val="0"/>
          <w:szCs w:val="24"/>
        </w:rPr>
        <w:t>Константиновка</w:t>
      </w:r>
      <w:r w:rsidR="001C0B92" w:rsidRPr="00C33963">
        <w:rPr>
          <w:b w:val="0"/>
          <w:szCs w:val="24"/>
        </w:rPr>
        <w:tab/>
      </w:r>
      <w:r w:rsidR="001C0B92" w:rsidRPr="00C33963">
        <w:rPr>
          <w:b w:val="0"/>
          <w:szCs w:val="24"/>
        </w:rPr>
        <w:tab/>
        <w:t xml:space="preserve">                   </w:t>
      </w:r>
      <w:r w:rsidR="00025036" w:rsidRPr="00C33963">
        <w:rPr>
          <w:b w:val="0"/>
          <w:szCs w:val="24"/>
        </w:rPr>
        <w:t xml:space="preserve">    </w:t>
      </w:r>
      <w:r w:rsidRPr="00C33963">
        <w:rPr>
          <w:b w:val="0"/>
          <w:szCs w:val="24"/>
        </w:rPr>
        <w:t xml:space="preserve">        </w:t>
      </w:r>
      <w:r w:rsidR="001C0B92" w:rsidRPr="00C33963">
        <w:rPr>
          <w:b w:val="0"/>
          <w:szCs w:val="24"/>
        </w:rPr>
        <w:t>№</w:t>
      </w:r>
      <w:r w:rsidR="00423FB2" w:rsidRPr="00C33963">
        <w:rPr>
          <w:b w:val="0"/>
          <w:szCs w:val="24"/>
        </w:rPr>
        <w:t xml:space="preserve"> 33</w:t>
      </w:r>
    </w:p>
    <w:p w:rsidR="001C0B92" w:rsidRPr="00C33963" w:rsidRDefault="001C0B92" w:rsidP="001C0B92">
      <w:pPr>
        <w:pStyle w:val="ConsPlusTitle"/>
        <w:widowControl/>
        <w:jc w:val="both"/>
        <w:rPr>
          <w:b w:val="0"/>
          <w:szCs w:val="24"/>
        </w:rPr>
      </w:pPr>
    </w:p>
    <w:p w:rsidR="00F655C1" w:rsidRPr="00C33963" w:rsidRDefault="001C0B92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Поряд</w:t>
      </w:r>
      <w:r w:rsidR="00F655C1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F655C1" w:rsidRPr="00C33963" w:rsidRDefault="0012662A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формирования, ведения и </w:t>
      </w:r>
      <w:r w:rsidR="00F655C1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обязательного опубликования перечня муниципального имущества, свободного от прав третьих лиц</w:t>
      </w:r>
    </w:p>
    <w:p w:rsidR="00F655C1" w:rsidRPr="00C33963" w:rsidRDefault="00F655C1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 исключением имущественных прав</w:t>
      </w:r>
      <w:r w:rsidR="005E798E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некоммерческих организаций)</w:t>
      </w:r>
      <w:r w:rsidR="007434E4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предоставляемого во владение и (или) пользование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34E4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 ориентированным некоммерческим организациям, 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C33963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Константиновского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сельсовета 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Татарского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</w:t>
      </w:r>
    </w:p>
    <w:p w:rsidR="00D636BB" w:rsidRPr="00C33963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36BB" w:rsidRPr="00C33963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13DA" w:rsidRPr="00C33963" w:rsidRDefault="001013DA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12662A" w:rsidRPr="00C33963">
        <w:rPr>
          <w:rFonts w:ascii="Times New Roman" w:hAnsi="Times New Roman" w:cs="Times New Roman"/>
          <w:sz w:val="24"/>
          <w:szCs w:val="24"/>
        </w:rPr>
        <w:t xml:space="preserve">от 12.01.1996 № </w:t>
      </w:r>
      <w:r w:rsidRPr="00C33963">
        <w:rPr>
          <w:rFonts w:ascii="Times New Roman" w:hAnsi="Times New Roman" w:cs="Times New Roman"/>
          <w:sz w:val="24"/>
          <w:szCs w:val="24"/>
        </w:rPr>
        <w:t xml:space="preserve">7-ФЗ "О некоммерческих организациях", в соответствии с Уставом 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006DCC" w:rsidRPr="00C33963">
        <w:rPr>
          <w:rFonts w:ascii="Times New Roman" w:hAnsi="Times New Roman" w:cs="Times New Roman"/>
          <w:sz w:val="24"/>
          <w:szCs w:val="24"/>
        </w:rPr>
        <w:t xml:space="preserve"> </w:t>
      </w:r>
      <w:r w:rsidRPr="00C3396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</w:p>
    <w:p w:rsidR="005B5778" w:rsidRPr="00C33963" w:rsidRDefault="005B5778" w:rsidP="0010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013DA" w:rsidRPr="00C33963" w:rsidRDefault="005B5778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013DA" w:rsidRPr="00C33963">
        <w:rPr>
          <w:rFonts w:ascii="Times New Roman" w:hAnsi="Times New Roman" w:cs="Times New Roman"/>
          <w:b/>
          <w:sz w:val="24"/>
          <w:szCs w:val="24"/>
        </w:rPr>
        <w:t>:</w:t>
      </w:r>
    </w:p>
    <w:p w:rsidR="001013DA" w:rsidRPr="00C33963" w:rsidRDefault="001013DA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13DA" w:rsidRPr="00C33963" w:rsidRDefault="001013DA" w:rsidP="0012662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>Установить</w:t>
      </w:r>
      <w:r w:rsidR="0012662A" w:rsidRPr="00C33963">
        <w:rPr>
          <w:rFonts w:ascii="Times New Roman" w:hAnsi="Times New Roman" w:cs="Times New Roman"/>
          <w:sz w:val="24"/>
          <w:szCs w:val="24"/>
        </w:rPr>
        <w:t xml:space="preserve"> Порядок формирования, ведения и </w:t>
      </w:r>
      <w:r w:rsidRPr="00C33963">
        <w:rPr>
          <w:rFonts w:ascii="Times New Roman" w:hAnsi="Times New Roman" w:cs="Times New Roman"/>
          <w:sz w:val="24"/>
          <w:szCs w:val="24"/>
        </w:rPr>
        <w:t xml:space="preserve">обязательного опубликования перечня </w:t>
      </w:r>
      <w:r w:rsidR="0012662A" w:rsidRPr="00C33963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C33963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некоммерческих организаций)</w:t>
      </w:r>
      <w:r w:rsidR="005E798E" w:rsidRPr="00C33963">
        <w:rPr>
          <w:rFonts w:ascii="Times New Roman" w:hAnsi="Times New Roman" w:cs="Times New Roman"/>
          <w:sz w:val="24"/>
          <w:szCs w:val="24"/>
        </w:rPr>
        <w:t>,</w:t>
      </w:r>
      <w:r w:rsidRPr="00C33963">
        <w:rPr>
          <w:rFonts w:ascii="Times New Roman" w:hAnsi="Times New Roman" w:cs="Times New Roman"/>
          <w:sz w:val="24"/>
          <w:szCs w:val="24"/>
        </w:rPr>
        <w:t xml:space="preserve"> </w:t>
      </w:r>
      <w:r w:rsidR="005E798E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предоставляемого во владение и (или) пользование социально ориентированным некоммерческим организациям, </w:t>
      </w:r>
      <w:r w:rsidR="005E798E" w:rsidRPr="00C33963">
        <w:rPr>
          <w:rFonts w:ascii="Times New Roman" w:hAnsi="Times New Roman" w:cs="Times New Roman"/>
          <w:sz w:val="24"/>
          <w:szCs w:val="24"/>
        </w:rPr>
        <w:t xml:space="preserve"> </w:t>
      </w:r>
      <w:r w:rsidR="0012662A" w:rsidRPr="00C339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662A" w:rsidRPr="00C3396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согласно приложению</w:t>
      </w:r>
      <w:r w:rsidRPr="00C33963">
        <w:rPr>
          <w:rFonts w:ascii="Times New Roman" w:hAnsi="Times New Roman" w:cs="Times New Roman"/>
          <w:sz w:val="24"/>
          <w:szCs w:val="24"/>
        </w:rPr>
        <w:t>.</w:t>
      </w:r>
    </w:p>
    <w:p w:rsidR="0012662A" w:rsidRPr="00C33963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>Опубликовать данное постановление в газете «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Константиновский</w:t>
      </w:r>
      <w:r w:rsidR="00DE258F" w:rsidRPr="00C33963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C33963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C3396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12662A" w:rsidRPr="00C33963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339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396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34E4" w:rsidRPr="00C33963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C3396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E258F" w:rsidRPr="00C33963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</w:t>
      </w:r>
      <w:proofErr w:type="spellStart"/>
      <w:r w:rsidR="00C33963" w:rsidRPr="00C33963">
        <w:rPr>
          <w:rFonts w:ascii="Times New Roman" w:hAnsi="Times New Roman" w:cs="Times New Roman"/>
          <w:sz w:val="24"/>
          <w:szCs w:val="24"/>
        </w:rPr>
        <w:t>А</w:t>
      </w:r>
      <w:r w:rsidR="00006DCC" w:rsidRPr="00C33963">
        <w:rPr>
          <w:rFonts w:ascii="Times New Roman" w:hAnsi="Times New Roman" w:cs="Times New Roman"/>
          <w:sz w:val="24"/>
          <w:szCs w:val="24"/>
        </w:rPr>
        <w:t>.В.</w:t>
      </w:r>
      <w:r w:rsidR="00C33963" w:rsidRPr="00C33963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Pr="00C33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58F" w:rsidRPr="00C33963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98E" w:rsidRPr="00C33963" w:rsidRDefault="005E798E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AE4" w:rsidRPr="00C33963" w:rsidRDefault="00EC1AE4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36" w:rsidRPr="00C33963" w:rsidRDefault="00025036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C33963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3DA" w:rsidRPr="00C33963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C3396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013DA" w:rsidRPr="00C33963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C33963" w:rsidRPr="00C33963">
        <w:rPr>
          <w:rFonts w:ascii="Times New Roman" w:hAnsi="Times New Roman" w:cs="Times New Roman"/>
          <w:sz w:val="24"/>
          <w:szCs w:val="24"/>
        </w:rPr>
        <w:t>Константиновского</w:t>
      </w:r>
    </w:p>
    <w:p w:rsidR="001013DA" w:rsidRPr="00C33963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33963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от</w:t>
      </w:r>
      <w:r w:rsidR="002A57D6" w:rsidRPr="00C33963">
        <w:rPr>
          <w:rFonts w:ascii="Times New Roman" w:hAnsi="Times New Roman" w:cs="Times New Roman"/>
          <w:sz w:val="24"/>
          <w:szCs w:val="24"/>
        </w:rPr>
        <w:t xml:space="preserve"> </w:t>
      </w:r>
      <w:r w:rsidR="00C33963" w:rsidRPr="00C33963">
        <w:rPr>
          <w:rFonts w:ascii="Times New Roman" w:hAnsi="Times New Roman" w:cs="Times New Roman"/>
          <w:sz w:val="24"/>
          <w:szCs w:val="24"/>
        </w:rPr>
        <w:t>20</w:t>
      </w:r>
      <w:r w:rsidR="00E125A8" w:rsidRPr="00C33963">
        <w:rPr>
          <w:rFonts w:ascii="Times New Roman" w:hAnsi="Times New Roman" w:cs="Times New Roman"/>
          <w:sz w:val="24"/>
          <w:szCs w:val="24"/>
        </w:rPr>
        <w:t>.</w:t>
      </w:r>
      <w:r w:rsidR="002A57D6" w:rsidRPr="00C33963">
        <w:rPr>
          <w:rFonts w:ascii="Times New Roman" w:hAnsi="Times New Roman" w:cs="Times New Roman"/>
          <w:sz w:val="24"/>
          <w:szCs w:val="24"/>
        </w:rPr>
        <w:t>12</w:t>
      </w:r>
      <w:r w:rsidRPr="00C33963">
        <w:rPr>
          <w:rFonts w:ascii="Times New Roman" w:hAnsi="Times New Roman" w:cs="Times New Roman"/>
          <w:sz w:val="24"/>
          <w:szCs w:val="24"/>
        </w:rPr>
        <w:t>.2019 №</w:t>
      </w:r>
      <w:r w:rsidR="00DE258F" w:rsidRPr="00C33963">
        <w:rPr>
          <w:rFonts w:ascii="Times New Roman" w:hAnsi="Times New Roman" w:cs="Times New Roman"/>
          <w:sz w:val="24"/>
          <w:szCs w:val="24"/>
        </w:rPr>
        <w:t xml:space="preserve"> </w:t>
      </w:r>
      <w:r w:rsidR="00C33963" w:rsidRPr="00C33963">
        <w:rPr>
          <w:rFonts w:ascii="Times New Roman" w:hAnsi="Times New Roman" w:cs="Times New Roman"/>
          <w:sz w:val="24"/>
          <w:szCs w:val="24"/>
        </w:rPr>
        <w:t>33</w:t>
      </w:r>
      <w:r w:rsidRPr="00C33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3DA" w:rsidRPr="00C33963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C33963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C33963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</w:t>
      </w:r>
      <w:r w:rsidR="0012662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</w:p>
    <w:p w:rsidR="001013DA" w:rsidRPr="00C33963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1013DA" w:rsidRPr="00C33963" w:rsidRDefault="005E798E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 исключением имущественных прав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некоммерческих организаций) </w:t>
      </w:r>
      <w:r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предоставляемого во владение и (или) пользование социально ориентированным некоммерческим организациям, 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C33963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Константиновского</w:t>
      </w:r>
      <w:r w:rsidR="001013DA" w:rsidRPr="00C3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1013DA" w:rsidRPr="00C33963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C33963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5C1" w:rsidRPr="00C33963" w:rsidRDefault="00F655C1" w:rsidP="00DE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на территории</w:t>
      </w:r>
      <w:r w:rsidR="001013DA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963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013DA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Социально ориентированные некоммерческие организации подлежат включению в реестр, который формирует и ведет администрация </w:t>
      </w:r>
      <w:r w:rsidR="00C33963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013DA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администрация муниципального образования).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подлежат включению в Перечень: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перечня осуществляется администрацией муниципального образования.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определяет в составе имущества муниципального образования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общая площадь;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б) адрес объекта или описание его местоположения;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иное.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исключает из перечня нежилое помещение в случае,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</w:t>
      </w:r>
      <w:proofErr w:type="gramEnd"/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8. В перечень вносятся сведения об объекте, содержащиеся в решении администрации муниципального образования о включении объекта в перечень, а также следующие сведения: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а) год ввода в эксплуатацию здания, в котором расположен объект;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информация об ограничениях (обременениях) в отношении объекта: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ограничения (обременения);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ограничения (обременения);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ограничения (обременения);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лицах (если имеются), в пользу которых установлено ограничение (обременение):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государственный регистрационный номер;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реестровый номер муниципального имущества;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г) день принятия администрацией муниципального образования решения о включении объекта в перечень.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) сведения о пользователе;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использования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использования</w:t>
      </w:r>
    </w:p>
    <w:p w:rsidR="00F655C1" w:rsidRPr="00C33963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е) иное.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9. Сведения об объекте, указанные в пункте 8 настоящих Правил, вносятся в перечень в течение 3 рабочих дней со дня принятия администрацией муниципального образования решения о включении этого объекта в перечень.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10. В случае изменения сведений, содержащихся в перечне, соответствующие изменения вносятся в перечень в течение 3 рабочих дней со дня, когда уполномоченному специалисту стало известно об этих измен</w:t>
      </w:r>
      <w:r w:rsidR="00445EE7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ениях, но не позднее чем через 2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</w:t>
      </w:r>
      <w:r w:rsidR="00445EE7"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внесения изменившихся сведений в Единый государственный реестр недвижимости и государственный кадастр недвижимости.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11. Сведения об объекте, указанные в пункте 8 настоящих Правил, исключаются из перечня в течение 3 рабочих дней со дня принятия администрацией муниципального образования решения об исключении этого объекта.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12. Перечень публикуется на официальном сайте администрации муниципального образования в информационно-телекоммуникационной сети «Интернет».</w:t>
      </w:r>
    </w:p>
    <w:p w:rsidR="00F655C1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13.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образования.</w:t>
      </w:r>
    </w:p>
    <w:p w:rsidR="00AE3BC2" w:rsidRPr="00C33963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63">
        <w:rPr>
          <w:rFonts w:ascii="Times New Roman" w:eastAsia="Times New Roman" w:hAnsi="Times New Roman" w:cs="Times New Roman"/>
          <w:color w:val="000000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администрации муниципального образования.</w:t>
      </w:r>
    </w:p>
    <w:p w:rsidR="00AE3BC2" w:rsidRPr="00C33963" w:rsidRDefault="00AE3BC2" w:rsidP="00DE2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BC2" w:rsidRPr="00C33963" w:rsidRDefault="00AE3BC2">
      <w:pPr>
        <w:rPr>
          <w:rFonts w:ascii="Times New Roman" w:hAnsi="Times New Roman" w:cs="Times New Roman"/>
          <w:sz w:val="24"/>
          <w:szCs w:val="24"/>
        </w:rPr>
      </w:pPr>
    </w:p>
    <w:p w:rsidR="00AE3BC2" w:rsidRPr="00C33963" w:rsidRDefault="00AE3BC2">
      <w:pPr>
        <w:rPr>
          <w:rFonts w:ascii="Times New Roman" w:hAnsi="Times New Roman" w:cs="Times New Roman"/>
          <w:sz w:val="24"/>
          <w:szCs w:val="24"/>
        </w:rPr>
      </w:pPr>
    </w:p>
    <w:p w:rsidR="00AE3BC2" w:rsidRPr="00C33963" w:rsidRDefault="00AE3BC2">
      <w:pPr>
        <w:rPr>
          <w:rFonts w:ascii="Times New Roman" w:hAnsi="Times New Roman" w:cs="Times New Roman"/>
          <w:sz w:val="24"/>
          <w:szCs w:val="24"/>
        </w:rPr>
      </w:pPr>
    </w:p>
    <w:sectPr w:rsidR="00AE3BC2" w:rsidRPr="00C33963" w:rsidSect="00D636B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4A"/>
    <w:multiLevelType w:val="hybridMultilevel"/>
    <w:tmpl w:val="FE44213E"/>
    <w:lvl w:ilvl="0" w:tplc="5E543A9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91373"/>
    <w:multiLevelType w:val="hybridMultilevel"/>
    <w:tmpl w:val="E25A5178"/>
    <w:lvl w:ilvl="0" w:tplc="69929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48C4"/>
    <w:multiLevelType w:val="hybridMultilevel"/>
    <w:tmpl w:val="CA6AC08A"/>
    <w:lvl w:ilvl="0" w:tplc="01E28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5C1"/>
    <w:rsid w:val="00006DCC"/>
    <w:rsid w:val="0001421C"/>
    <w:rsid w:val="000144AC"/>
    <w:rsid w:val="00025036"/>
    <w:rsid w:val="000C7EA4"/>
    <w:rsid w:val="001013DA"/>
    <w:rsid w:val="0012662A"/>
    <w:rsid w:val="001551DC"/>
    <w:rsid w:val="001C0B92"/>
    <w:rsid w:val="002113C3"/>
    <w:rsid w:val="002A57D6"/>
    <w:rsid w:val="003000C9"/>
    <w:rsid w:val="00423FB2"/>
    <w:rsid w:val="00445EE7"/>
    <w:rsid w:val="004A1639"/>
    <w:rsid w:val="00583205"/>
    <w:rsid w:val="005B5778"/>
    <w:rsid w:val="005E798E"/>
    <w:rsid w:val="006D7189"/>
    <w:rsid w:val="007434E4"/>
    <w:rsid w:val="00952EFE"/>
    <w:rsid w:val="00AE3BC2"/>
    <w:rsid w:val="00B512DE"/>
    <w:rsid w:val="00B96CC4"/>
    <w:rsid w:val="00BB7BE6"/>
    <w:rsid w:val="00BF6D95"/>
    <w:rsid w:val="00C33963"/>
    <w:rsid w:val="00C77C21"/>
    <w:rsid w:val="00CC1702"/>
    <w:rsid w:val="00CE3FBF"/>
    <w:rsid w:val="00D636BB"/>
    <w:rsid w:val="00DE258F"/>
    <w:rsid w:val="00E125A8"/>
    <w:rsid w:val="00E27237"/>
    <w:rsid w:val="00EB3248"/>
    <w:rsid w:val="00EC1AE4"/>
    <w:rsid w:val="00F655C1"/>
    <w:rsid w:val="00F65AEE"/>
    <w:rsid w:val="00F7389C"/>
    <w:rsid w:val="00F9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C0B9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0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</dc:creator>
  <cp:lastModifiedBy>36453</cp:lastModifiedBy>
  <cp:revision>3</cp:revision>
  <cp:lastPrinted>2019-12-30T04:35:00Z</cp:lastPrinted>
  <dcterms:created xsi:type="dcterms:W3CDTF">2019-12-04T07:51:00Z</dcterms:created>
  <dcterms:modified xsi:type="dcterms:W3CDTF">2019-12-30T04:45:00Z</dcterms:modified>
</cp:coreProperties>
</file>