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87" w:rsidRPr="001E064C" w:rsidRDefault="00F07687" w:rsidP="00F076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E064C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F07687" w:rsidRPr="001E064C" w:rsidRDefault="00F07687" w:rsidP="00F0768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КОНСТАНТИНОВСКОГО СЕЛЬСОВЕТА </w:t>
      </w:r>
    </w:p>
    <w:p w:rsidR="00F07687" w:rsidRPr="001E064C" w:rsidRDefault="00F07687" w:rsidP="00F07687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ТАТАРСКОГО РАЙОНА</w:t>
      </w:r>
    </w:p>
    <w:p w:rsidR="00F07687" w:rsidRPr="001E064C" w:rsidRDefault="00F07687" w:rsidP="00F07687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НОВОСИБИРСКОЙ ОБЛАСТИ</w:t>
      </w:r>
    </w:p>
    <w:p w:rsidR="00F07687" w:rsidRDefault="00F07687" w:rsidP="00F0768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ПОСТАНОВЛЕНИЕ</w:t>
      </w:r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34"/>
        <w:gridCol w:w="1134"/>
        <w:gridCol w:w="1134"/>
        <w:gridCol w:w="5528"/>
        <w:gridCol w:w="850"/>
        <w:gridCol w:w="709"/>
      </w:tblGrid>
      <w:tr w:rsidR="00F07687" w:rsidRPr="001E064C" w:rsidTr="00C81836">
        <w:trPr>
          <w:trHeight w:val="454"/>
        </w:trPr>
        <w:tc>
          <w:tcPr>
            <w:tcW w:w="534" w:type="dxa"/>
            <w:vAlign w:val="center"/>
          </w:tcPr>
          <w:p w:rsidR="00F07687" w:rsidRPr="001E064C" w:rsidRDefault="00F07687" w:rsidP="00C818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6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F07687" w:rsidRPr="001E064C" w:rsidRDefault="00F07687" w:rsidP="00C818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64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134" w:type="dxa"/>
            <w:vAlign w:val="center"/>
          </w:tcPr>
          <w:p w:rsidR="00F07687" w:rsidRPr="001E064C" w:rsidRDefault="00F07687" w:rsidP="00C818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64C">
              <w:rPr>
                <w:rFonts w:ascii="Times New Roman" w:hAnsi="Times New Roman"/>
                <w:sz w:val="24"/>
                <w:szCs w:val="24"/>
              </w:rPr>
              <w:t>2014 г</w:t>
            </w:r>
          </w:p>
        </w:tc>
        <w:tc>
          <w:tcPr>
            <w:tcW w:w="5528" w:type="dxa"/>
            <w:vAlign w:val="center"/>
          </w:tcPr>
          <w:p w:rsidR="00F07687" w:rsidRPr="001E064C" w:rsidRDefault="00F07687" w:rsidP="00C81836">
            <w:pPr>
              <w:ind w:left="-110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E06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E064C">
              <w:rPr>
                <w:rFonts w:ascii="Times New Roman" w:hAnsi="Times New Roman"/>
                <w:sz w:val="24"/>
                <w:szCs w:val="24"/>
              </w:rPr>
              <w:t>. Константиновка</w:t>
            </w:r>
          </w:p>
        </w:tc>
        <w:tc>
          <w:tcPr>
            <w:tcW w:w="850" w:type="dxa"/>
            <w:vAlign w:val="center"/>
          </w:tcPr>
          <w:p w:rsidR="00F07687" w:rsidRPr="001E064C" w:rsidRDefault="00F07687" w:rsidP="00C818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64C">
              <w:rPr>
                <w:rFonts w:ascii="Times New Roman" w:hAnsi="Times New Roman"/>
                <w:sz w:val="24"/>
                <w:szCs w:val="24"/>
              </w:rPr>
              <w:t>№ 27</w:t>
            </w:r>
          </w:p>
        </w:tc>
        <w:tc>
          <w:tcPr>
            <w:tcW w:w="709" w:type="dxa"/>
            <w:vAlign w:val="center"/>
          </w:tcPr>
          <w:p w:rsidR="00F07687" w:rsidRPr="001E064C" w:rsidRDefault="00F07687" w:rsidP="00C81836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F07687" w:rsidRPr="001E064C" w:rsidRDefault="00F07687" w:rsidP="00F07687">
      <w:pPr>
        <w:pStyle w:val="ConsPlusNormal0"/>
        <w:rPr>
          <w:rFonts w:ascii="Times New Roman" w:hAnsi="Times New Roman" w:cs="Times New Roman"/>
          <w:b/>
          <w:bCs/>
          <w:sz w:val="24"/>
          <w:szCs w:val="24"/>
        </w:rPr>
      </w:pPr>
    </w:p>
    <w:p w:rsidR="00F07687" w:rsidRPr="001E064C" w:rsidRDefault="00F07687" w:rsidP="00F07687">
      <w:pPr>
        <w:spacing w:before="100" w:beforeAutospacing="1"/>
        <w:jc w:val="center"/>
        <w:rPr>
          <w:rFonts w:ascii="Times New Roman" w:hAnsi="Times New Roman"/>
          <w:b/>
        </w:rPr>
      </w:pPr>
      <w:r w:rsidRPr="001E064C">
        <w:rPr>
          <w:rFonts w:ascii="Times New Roman" w:hAnsi="Times New Roman"/>
          <w:b/>
        </w:rPr>
        <w:t>Об экспертной рабочей группе Константиновского сельсовета Татарского района Новосибирской области по рассмотрению общественных инициатив, направленных гражданами Российской Федерации с использованием Интернет - ресурса «Российская общественная инициатива»</w:t>
      </w:r>
    </w:p>
    <w:p w:rsidR="00F07687" w:rsidRPr="001E064C" w:rsidRDefault="00F07687" w:rsidP="00F07687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В целях реализации Указа Президента Российской Федерации от 04.03.2013 № 183 «О рассмотрении общественных инициатив, направленных гражданами Российской Федерации с использованием Интернет - ресурса «Российская общественная инициатива» администрация Константиновского сельсовета Татарского района Новосибирской области </w:t>
      </w:r>
    </w:p>
    <w:p w:rsidR="00F07687" w:rsidRPr="001E064C" w:rsidRDefault="00F07687" w:rsidP="00F07687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ПОСТАНОВЛЯЕТ:</w:t>
      </w:r>
    </w:p>
    <w:p w:rsidR="00F07687" w:rsidRPr="001E064C" w:rsidRDefault="00F07687" w:rsidP="00F07687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1. Создать экспертную рабочую группу Константиновского сельсовета Татарского района Новосибирской области по рассмотрению общественных инициатив, направленных гражданами Российской Федерации с использованием Интернет - ресурса «Российская общественная инициатива» и утвердить ее состав согласно приложению № 1.</w:t>
      </w:r>
    </w:p>
    <w:p w:rsidR="00F07687" w:rsidRPr="001E064C" w:rsidRDefault="00F07687" w:rsidP="00F07687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2. Утвердить Положение об экспертной рабочей группе Константиновского сельсовета Татарского района Новосибирской области по рассмотрению общественных инициатив, направленных гражданами Российской Федерации с использованием Интернет - ресурса «Российская общественная инициатива» согласно приложению № 2.</w:t>
      </w:r>
    </w:p>
    <w:p w:rsidR="00F07687" w:rsidRPr="001E064C" w:rsidRDefault="00F07687" w:rsidP="00F07687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3. Организовать взаимодействие экспертной рабочей группы Константиновского сельсовета Татарского района Новосибирской области с некоммерческой организацией «Фонд информационной демократии», уполномоченной на осуществление функций, предусмотренных Правилами рассмотрения общественных инициатив, направленных гражданами Российской Федерации с использованием Интернет - ресурса «Российская общественная инициатива».</w:t>
      </w:r>
    </w:p>
    <w:p w:rsidR="00F07687" w:rsidRPr="001E064C" w:rsidRDefault="00F07687" w:rsidP="00F07687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4. Опубликовать настоящее постановление в печатном средстве массовой информации Константиновского сельсовета Татарского района Новосибирской области «Константиновский вестник» и разместить на сайте администрации Константиновского сельсовета Татарского района Новосибирской области в сети Интернет.</w:t>
      </w:r>
    </w:p>
    <w:p w:rsidR="00F07687" w:rsidRPr="001E064C" w:rsidRDefault="00F07687" w:rsidP="00F07687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И.о. Главы Константиновского сельсовета</w:t>
      </w:r>
    </w:p>
    <w:p w:rsidR="00F07687" w:rsidRPr="001E064C" w:rsidRDefault="00F07687" w:rsidP="00F07687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Татарского района Новосибирской области ________</w:t>
      </w:r>
      <w:r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/>
          <w:sz w:val="24"/>
          <w:szCs w:val="24"/>
        </w:rPr>
        <w:t>О.И.Самоличенко</w:t>
      </w:r>
      <w:proofErr w:type="spellEnd"/>
    </w:p>
    <w:p w:rsidR="00F07687" w:rsidRPr="001E064C" w:rsidRDefault="00F07687" w:rsidP="00F07687">
      <w:pPr>
        <w:spacing w:before="100" w:beforeAutospacing="1"/>
        <w:ind w:left="5670"/>
        <w:jc w:val="right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lastRenderedPageBreak/>
        <w:t xml:space="preserve"> Приложение № 1</w:t>
      </w:r>
    </w:p>
    <w:p w:rsidR="00F07687" w:rsidRPr="001E064C" w:rsidRDefault="00F07687" w:rsidP="00F07687">
      <w:pPr>
        <w:spacing w:before="100" w:beforeAutospacing="1"/>
        <w:jc w:val="right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УТВЕРЖДЕН</w:t>
      </w:r>
    </w:p>
    <w:p w:rsidR="00F07687" w:rsidRPr="001E064C" w:rsidRDefault="00F07687" w:rsidP="00F07687">
      <w:pPr>
        <w:spacing w:before="100" w:beforeAutospacing="1"/>
        <w:ind w:left="5670"/>
        <w:jc w:val="right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постановлением администрации Константиновского сельсовета Татарского района Новосибирской области от 02.10.2014г. № 27</w:t>
      </w:r>
    </w:p>
    <w:p w:rsidR="00F07687" w:rsidRPr="001E064C" w:rsidRDefault="00F07687" w:rsidP="00F07687">
      <w:pPr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 w:rsidRPr="001E064C">
        <w:rPr>
          <w:rFonts w:ascii="Times New Roman" w:hAnsi="Times New Roman"/>
          <w:b/>
          <w:sz w:val="24"/>
          <w:szCs w:val="24"/>
        </w:rPr>
        <w:t>Состав</w:t>
      </w:r>
    </w:p>
    <w:p w:rsidR="00F07687" w:rsidRPr="001E064C" w:rsidRDefault="00F07687" w:rsidP="00F07687">
      <w:pPr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 w:rsidRPr="001E064C">
        <w:rPr>
          <w:rFonts w:ascii="Times New Roman" w:hAnsi="Times New Roman"/>
          <w:b/>
          <w:sz w:val="24"/>
          <w:szCs w:val="24"/>
        </w:rPr>
        <w:t xml:space="preserve">экспертной рабочей группы Константиновского сельсовета Татарского района Новосибирской области по рассмотрению общественных инициатив, направленных гражданами Российской Федерации с использованием </w:t>
      </w:r>
      <w:proofErr w:type="spellStart"/>
      <w:r w:rsidRPr="001E064C">
        <w:rPr>
          <w:rFonts w:ascii="Times New Roman" w:hAnsi="Times New Roman"/>
          <w:b/>
          <w:sz w:val="24"/>
          <w:szCs w:val="24"/>
        </w:rPr>
        <w:t>интернет-ресурса</w:t>
      </w:r>
      <w:proofErr w:type="spellEnd"/>
      <w:r w:rsidRPr="001E064C">
        <w:rPr>
          <w:rFonts w:ascii="Times New Roman" w:hAnsi="Times New Roman"/>
          <w:b/>
          <w:sz w:val="24"/>
          <w:szCs w:val="24"/>
        </w:rPr>
        <w:t xml:space="preserve"> «Российская общественная инициатива»</w:t>
      </w:r>
    </w:p>
    <w:tbl>
      <w:tblPr>
        <w:tblW w:w="0" w:type="auto"/>
        <w:tblCellSpacing w:w="15" w:type="dxa"/>
        <w:tblLook w:val="04A0"/>
      </w:tblPr>
      <w:tblGrid>
        <w:gridCol w:w="4812"/>
        <w:gridCol w:w="4603"/>
      </w:tblGrid>
      <w:tr w:rsidR="00F07687" w:rsidRPr="001E064C" w:rsidTr="00C81836">
        <w:trPr>
          <w:tblCellSpacing w:w="15" w:type="dxa"/>
        </w:trPr>
        <w:tc>
          <w:tcPr>
            <w:tcW w:w="47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687" w:rsidRPr="001E064C" w:rsidRDefault="00F07687" w:rsidP="00C8183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4C">
              <w:rPr>
                <w:rFonts w:ascii="Times New Roman" w:hAnsi="Times New Roman"/>
                <w:sz w:val="24"/>
                <w:szCs w:val="24"/>
              </w:rPr>
              <w:t>Анищенко Наталья Анатольевна</w:t>
            </w:r>
          </w:p>
        </w:tc>
        <w:tc>
          <w:tcPr>
            <w:tcW w:w="45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687" w:rsidRPr="001E064C" w:rsidRDefault="00F07687" w:rsidP="00C8183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4C">
              <w:rPr>
                <w:rFonts w:ascii="Times New Roman" w:hAnsi="Times New Roman"/>
                <w:sz w:val="24"/>
                <w:szCs w:val="24"/>
              </w:rPr>
              <w:t>специалист администрации сельсовета - председатель экспертной рабочей группы</w:t>
            </w:r>
          </w:p>
        </w:tc>
      </w:tr>
      <w:tr w:rsidR="00F07687" w:rsidRPr="001E064C" w:rsidTr="00C81836">
        <w:trPr>
          <w:tblCellSpacing w:w="15" w:type="dxa"/>
        </w:trPr>
        <w:tc>
          <w:tcPr>
            <w:tcW w:w="47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687" w:rsidRPr="001E064C" w:rsidRDefault="00F07687" w:rsidP="00C8183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4C">
              <w:rPr>
                <w:rFonts w:ascii="Times New Roman" w:hAnsi="Times New Roman"/>
                <w:sz w:val="24"/>
                <w:szCs w:val="24"/>
              </w:rPr>
              <w:t>Князева Ирина Николаевна</w:t>
            </w:r>
          </w:p>
        </w:tc>
        <w:tc>
          <w:tcPr>
            <w:tcW w:w="45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687" w:rsidRPr="001E064C" w:rsidRDefault="00F07687" w:rsidP="00C8183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4C">
              <w:rPr>
                <w:rFonts w:ascii="Times New Roman" w:hAnsi="Times New Roman"/>
                <w:sz w:val="24"/>
                <w:szCs w:val="24"/>
              </w:rPr>
              <w:t>Директор МБУК Константиновского сельсовета, заместитель председателя экспертной рабочей группы</w:t>
            </w:r>
          </w:p>
        </w:tc>
      </w:tr>
      <w:tr w:rsidR="00F07687" w:rsidRPr="001E064C" w:rsidTr="00C81836">
        <w:trPr>
          <w:tblCellSpacing w:w="15" w:type="dxa"/>
        </w:trPr>
        <w:tc>
          <w:tcPr>
            <w:tcW w:w="47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687" w:rsidRPr="001E064C" w:rsidRDefault="00F07687" w:rsidP="00C8183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64C">
              <w:rPr>
                <w:rFonts w:ascii="Times New Roman" w:hAnsi="Times New Roman"/>
                <w:sz w:val="24"/>
                <w:szCs w:val="24"/>
              </w:rPr>
              <w:t>Самоличенко</w:t>
            </w:r>
            <w:proofErr w:type="spellEnd"/>
            <w:r w:rsidRPr="001E064C"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5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687" w:rsidRPr="001E064C" w:rsidRDefault="00F07687" w:rsidP="00C8183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4C">
              <w:rPr>
                <w:rFonts w:ascii="Times New Roman" w:hAnsi="Times New Roman"/>
                <w:sz w:val="24"/>
                <w:szCs w:val="24"/>
              </w:rPr>
              <w:t>специалист администрации сельсовета, ответственный секретарь экспертной рабочей группы</w:t>
            </w:r>
          </w:p>
        </w:tc>
      </w:tr>
      <w:tr w:rsidR="00F07687" w:rsidRPr="001E064C" w:rsidTr="00C81836">
        <w:trPr>
          <w:tblCellSpacing w:w="15" w:type="dxa"/>
        </w:trPr>
        <w:tc>
          <w:tcPr>
            <w:tcW w:w="47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687" w:rsidRPr="001E064C" w:rsidRDefault="00F07687" w:rsidP="00C8183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4C">
              <w:rPr>
                <w:rFonts w:ascii="Times New Roman" w:hAnsi="Times New Roman"/>
                <w:sz w:val="24"/>
                <w:szCs w:val="24"/>
              </w:rPr>
              <w:t>Члены экспертной рабочей группы:</w:t>
            </w:r>
          </w:p>
        </w:tc>
        <w:tc>
          <w:tcPr>
            <w:tcW w:w="45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687" w:rsidRPr="001E064C" w:rsidRDefault="00F07687" w:rsidP="00C8183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7687" w:rsidRPr="001E064C" w:rsidTr="00C81836">
        <w:trPr>
          <w:tblCellSpacing w:w="15" w:type="dxa"/>
        </w:trPr>
        <w:tc>
          <w:tcPr>
            <w:tcW w:w="47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687" w:rsidRPr="001E064C" w:rsidRDefault="00F07687" w:rsidP="00C8183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64C">
              <w:rPr>
                <w:rFonts w:ascii="Times New Roman" w:hAnsi="Times New Roman"/>
                <w:sz w:val="24"/>
                <w:szCs w:val="24"/>
              </w:rPr>
              <w:t>Бытик</w:t>
            </w:r>
            <w:proofErr w:type="spellEnd"/>
            <w:r w:rsidRPr="001E064C"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45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687" w:rsidRPr="001E064C" w:rsidRDefault="00F07687" w:rsidP="00C8183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4C">
              <w:rPr>
                <w:rFonts w:ascii="Times New Roman" w:hAnsi="Times New Roman"/>
                <w:sz w:val="24"/>
                <w:szCs w:val="24"/>
              </w:rPr>
              <w:t>Депутат сельсовета (по согласованию)</w:t>
            </w:r>
          </w:p>
        </w:tc>
      </w:tr>
      <w:tr w:rsidR="00F07687" w:rsidRPr="001E064C" w:rsidTr="00C81836">
        <w:trPr>
          <w:tblCellSpacing w:w="15" w:type="dxa"/>
        </w:trPr>
        <w:tc>
          <w:tcPr>
            <w:tcW w:w="47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687" w:rsidRPr="001E064C" w:rsidRDefault="00F07687" w:rsidP="00C8183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4C">
              <w:rPr>
                <w:rFonts w:ascii="Times New Roman" w:hAnsi="Times New Roman"/>
                <w:sz w:val="24"/>
                <w:szCs w:val="24"/>
              </w:rPr>
              <w:t>Карцев Виталий Иванович</w:t>
            </w:r>
          </w:p>
        </w:tc>
        <w:tc>
          <w:tcPr>
            <w:tcW w:w="45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687" w:rsidRPr="001E064C" w:rsidRDefault="00F07687" w:rsidP="00C8183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4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</w:t>
            </w:r>
          </w:p>
        </w:tc>
      </w:tr>
    </w:tbl>
    <w:p w:rsidR="00F07687" w:rsidRPr="001E064C" w:rsidRDefault="00F07687" w:rsidP="00F07687">
      <w:pPr>
        <w:spacing w:before="100" w:beforeAutospacing="1"/>
        <w:ind w:left="5670"/>
        <w:jc w:val="right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spacing w:before="100" w:beforeAutospacing="1"/>
        <w:ind w:left="5670"/>
        <w:jc w:val="right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spacing w:before="100" w:beforeAutospacing="1"/>
        <w:ind w:left="5670"/>
        <w:jc w:val="right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spacing w:before="100" w:beforeAutospacing="1"/>
        <w:ind w:left="5670"/>
        <w:jc w:val="right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spacing w:before="100" w:beforeAutospacing="1"/>
        <w:ind w:left="5670"/>
        <w:jc w:val="right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spacing w:before="100" w:beforeAutospacing="1"/>
        <w:ind w:left="5670"/>
        <w:jc w:val="right"/>
        <w:rPr>
          <w:rFonts w:ascii="Times New Roman" w:hAnsi="Times New Roman"/>
          <w:sz w:val="24"/>
          <w:szCs w:val="24"/>
        </w:rPr>
      </w:pPr>
    </w:p>
    <w:p w:rsidR="00F07687" w:rsidRDefault="00F07687" w:rsidP="00F07687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spacing w:before="100" w:beforeAutospacing="1"/>
        <w:ind w:left="5670"/>
        <w:jc w:val="right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07687" w:rsidRPr="001E064C" w:rsidRDefault="00F07687" w:rsidP="00F07687">
      <w:pPr>
        <w:spacing w:before="100" w:beforeAutospacing="1"/>
        <w:ind w:left="5670"/>
        <w:jc w:val="right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УТВЕРЖДЕН</w:t>
      </w:r>
    </w:p>
    <w:p w:rsidR="00F07687" w:rsidRPr="001E064C" w:rsidRDefault="00F07687" w:rsidP="00F07687">
      <w:pPr>
        <w:spacing w:before="100" w:beforeAutospacing="1"/>
        <w:ind w:left="5670"/>
        <w:jc w:val="right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постановлением администрации Константиновского сельсовета Татарского района Новосибирской области от 02.10.2014г. № 27</w:t>
      </w:r>
    </w:p>
    <w:p w:rsidR="00F07687" w:rsidRPr="001E064C" w:rsidRDefault="00F07687" w:rsidP="00F07687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F07687" w:rsidRPr="001E064C" w:rsidRDefault="00F07687" w:rsidP="00F07687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b/>
          <w:bCs/>
          <w:sz w:val="24"/>
          <w:szCs w:val="24"/>
        </w:rPr>
        <w:t xml:space="preserve">об экспертной рабочей группе </w:t>
      </w:r>
      <w:r w:rsidRPr="001E064C">
        <w:rPr>
          <w:rFonts w:ascii="Times New Roman" w:hAnsi="Times New Roman"/>
          <w:b/>
          <w:sz w:val="24"/>
          <w:szCs w:val="24"/>
        </w:rPr>
        <w:t>Константиновского сельсовета Татарского района Новосибирской области</w:t>
      </w:r>
      <w:r w:rsidRPr="001E064C">
        <w:rPr>
          <w:rFonts w:ascii="Times New Roman" w:hAnsi="Times New Roman"/>
          <w:sz w:val="24"/>
          <w:szCs w:val="24"/>
        </w:rPr>
        <w:t xml:space="preserve"> </w:t>
      </w:r>
      <w:r w:rsidRPr="001E064C">
        <w:rPr>
          <w:rFonts w:ascii="Times New Roman" w:hAnsi="Times New Roman"/>
          <w:b/>
          <w:bCs/>
          <w:sz w:val="24"/>
          <w:szCs w:val="24"/>
        </w:rPr>
        <w:t xml:space="preserve">по рассмотрению общественных инициатив, направленных гражданами Российской Федерации с использованием </w:t>
      </w:r>
      <w:proofErr w:type="spellStart"/>
      <w:r w:rsidRPr="001E064C">
        <w:rPr>
          <w:rFonts w:ascii="Times New Roman" w:hAnsi="Times New Roman"/>
          <w:b/>
          <w:bCs/>
          <w:sz w:val="24"/>
          <w:szCs w:val="24"/>
        </w:rPr>
        <w:t>интернет-ресурса</w:t>
      </w:r>
      <w:proofErr w:type="spellEnd"/>
      <w:r w:rsidRPr="001E064C">
        <w:rPr>
          <w:rFonts w:ascii="Times New Roman" w:hAnsi="Times New Roman"/>
          <w:b/>
          <w:bCs/>
          <w:sz w:val="24"/>
          <w:szCs w:val="24"/>
        </w:rPr>
        <w:t xml:space="preserve"> «Российская общественная инициатива» (далее — Положение)</w:t>
      </w:r>
    </w:p>
    <w:p w:rsidR="00F07687" w:rsidRPr="001E064C" w:rsidRDefault="00F07687" w:rsidP="00F07687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1. Общие Положения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E064C">
        <w:rPr>
          <w:rFonts w:ascii="Times New Roman" w:hAnsi="Times New Roman"/>
          <w:sz w:val="24"/>
          <w:szCs w:val="24"/>
        </w:rPr>
        <w:t xml:space="preserve">Экспертная рабочая группа Константиновского сельсовета Татарского района Новосибирской области района по рассмотрению общественных инициатив, направленных гражданами Российской Федерации с использованием </w:t>
      </w:r>
      <w:proofErr w:type="spellStart"/>
      <w:r w:rsidRPr="001E064C">
        <w:rPr>
          <w:rFonts w:ascii="Times New Roman" w:hAnsi="Times New Roman"/>
          <w:sz w:val="24"/>
          <w:szCs w:val="24"/>
        </w:rPr>
        <w:t>интернет-ресурса</w:t>
      </w:r>
      <w:proofErr w:type="spellEnd"/>
      <w:r w:rsidRPr="001E064C">
        <w:rPr>
          <w:rFonts w:ascii="Times New Roman" w:hAnsi="Times New Roman"/>
          <w:sz w:val="24"/>
          <w:szCs w:val="24"/>
        </w:rPr>
        <w:t xml:space="preserve"> «Российская общественная инициатива» (далее - экспертная рабочая группа),  является коллегиальным органом и создается в целях рассмотрения общественных инициатив и подготовки экспертных заключений, а также проектов решений о разработке соответствующего нормативного правового акта и (или) принятии иных мер по реализации инициативы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, в соответствии с Указом Президента Российской Федерации от 04.03.2013 № 183 «О рассмотрении общественных инициатив, направленных гражданами Российской Федерации с использованием </w:t>
      </w:r>
      <w:proofErr w:type="spellStart"/>
      <w:r w:rsidRPr="001E064C">
        <w:rPr>
          <w:rFonts w:ascii="Times New Roman" w:hAnsi="Times New Roman"/>
          <w:sz w:val="24"/>
          <w:szCs w:val="24"/>
        </w:rPr>
        <w:t>интернет-ресурса</w:t>
      </w:r>
      <w:proofErr w:type="spellEnd"/>
      <w:r w:rsidRPr="001E064C">
        <w:rPr>
          <w:rFonts w:ascii="Times New Roman" w:hAnsi="Times New Roman"/>
          <w:sz w:val="24"/>
          <w:szCs w:val="24"/>
        </w:rPr>
        <w:t xml:space="preserve"> «Российская общественная инициатива» (далее - Указ).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1.2. Экспертная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области, иными нормативными правовыми актами Новосибирской области, Татарского района, Константиновского сельсовета, а также настоящим Положением.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1.3. Экспертная рабочая группа при осуществлении возложенных на нее задач взаимодействует с территориальными органами федеральных органов государственной власти, органами государственной власти области, органами местного самоуправления, координационными и совещательными органами, общественными объединениями и другими организациями.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1.4. Решения экспертной рабочей группы, принятые по вопросам ее компетенции, носят обязательный характер.</w:t>
      </w:r>
    </w:p>
    <w:p w:rsidR="00F07687" w:rsidRPr="001E064C" w:rsidRDefault="00F07687" w:rsidP="00F07687">
      <w:pPr>
        <w:spacing w:before="100" w:beforeAutospacing="1"/>
        <w:ind w:left="-187" w:firstLine="850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2. Задачи и функции экспертной рабочей группы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lastRenderedPageBreak/>
        <w:t>2.1 Задачами экспертной рабочей группы являются: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обеспечение полного и всестороннего рассмотрения всех общественных инициатив муниципального уровня, получивших необходимую поддержку граждан, постоянно проживающих на территории сельсовета, на </w:t>
      </w:r>
      <w:proofErr w:type="spellStart"/>
      <w:r w:rsidRPr="001E064C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1E064C">
        <w:rPr>
          <w:rFonts w:ascii="Times New Roman" w:hAnsi="Times New Roman"/>
          <w:sz w:val="24"/>
          <w:szCs w:val="24"/>
        </w:rPr>
        <w:t xml:space="preserve"> «Российская общественная инициатива» (далее - общественная инициатива) и направленных в экспертную рабочую группу Фондом развития информационной демократии и гражданского общества «Фонд информационной демократии» в соответствии с Указом;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разработка мер по реализации общественных инициатив.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2.2 Функциями экспертной рабочей группы являются: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проведение экспертизы и подготовка экспертного заключения по общественным инициативам, направленным в экспертную рабочую группу Фондом развития информационной демократии и гражданского общества «Фонд информационной демократии» (далее - уполномоченная некоммерческая организация) в соответствии с Указом;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принятие решения о целесообразности разработки проекта соответствующего нормативного правового акта и (или) об иных мерах по реализации поддержанной общественной инициативы;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направление запрашиваемой уполномоченной некоммерческой организацией информации, сведений и необходимых материалов для осуществления ею функции по проведению предварительной экспертизы общественной инициативы;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направление в уполномоченную некоммерческую организацию информации о рассмотрении общественной инициативы и мерах по ее реализации для размещения на </w:t>
      </w:r>
      <w:proofErr w:type="spellStart"/>
      <w:r w:rsidRPr="001E064C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1E064C">
        <w:rPr>
          <w:rFonts w:ascii="Times New Roman" w:hAnsi="Times New Roman"/>
          <w:sz w:val="24"/>
          <w:szCs w:val="24"/>
        </w:rPr>
        <w:t xml:space="preserve"> «Российская общественная инициатива».</w:t>
      </w:r>
    </w:p>
    <w:p w:rsidR="00F07687" w:rsidRPr="001E064C" w:rsidRDefault="00F07687" w:rsidP="00F07687">
      <w:pPr>
        <w:spacing w:before="100" w:beforeAutospacing="1"/>
        <w:ind w:left="-187" w:firstLine="850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3. Права экспертной рабочей группы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3.1. Для осуществления возложенных задач и функций рабочая группа имеет право: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запрашивать и получать в установленном порядке необходимые документы и иные сведения от территориальных органов федеральных органов исполнительной власти, органов исполнительной власти области, структурных подразделений администрации области, органов и должностных лиц местного самоуправления и организаций;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приглашать на свои заседания представителей территориальных органов федеральных органов исполнительной власти, органов исполнительной власти области, структурных подразделений администрации области, органов местного самоуправления и организаций по вопросам, относящимся к предмету ведения рабочей группы;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привлекать к участию в своей работе (с согласия соответствующего руководителя) работников органов исполнительной власти области, структурных подразделений </w:t>
      </w:r>
      <w:r w:rsidRPr="001E064C">
        <w:rPr>
          <w:rFonts w:ascii="Times New Roman" w:hAnsi="Times New Roman"/>
          <w:sz w:val="24"/>
          <w:szCs w:val="24"/>
        </w:rPr>
        <w:lastRenderedPageBreak/>
        <w:t>администрации области, органов местного самоуправления, а также специалистов научно-исследовательских и образовательных учреждений, организаций и общественных объединений.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3.2. Члены экспертной рабочей группы имеют право: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участвовать в мероприятиях, проводимых в рамках реализации Указа на территории сельсовета, в подготовке материалов по рассматриваемым вопросам;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вносить предложения, замечания и поправки к проектам решений, планов действий и протоколов экспертной рабочей группы;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знакомиться с представленными в экспертную рабочую группу документами, касающимися рассматриваемых общественных инициатив, высказывать свое мнение по существу обсуждаемых вопросов;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голосовать по всем вопросам повестки дня заседания экспертной рабочей группы.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3.3. Члены экспертной рабочей группы обладают равными правами при обсуждении вопросов и голосовании.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4. Состав экспертной рабочей группы</w:t>
      </w:r>
    </w:p>
    <w:p w:rsidR="00F07687" w:rsidRPr="001E064C" w:rsidRDefault="00F07687" w:rsidP="00F07687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Состав экспертной рабочей группы муниципального уровня определяется администрацией сельсовета и включает ее представителей, депутатов представительного органа местного самоуправления, представителей муниципальных учреждений, </w:t>
      </w:r>
      <w:proofErr w:type="spellStart"/>
      <w:proofErr w:type="gramStart"/>
      <w:r w:rsidRPr="001E064C">
        <w:rPr>
          <w:rFonts w:ascii="Times New Roman" w:hAnsi="Times New Roman"/>
          <w:sz w:val="24"/>
          <w:szCs w:val="24"/>
        </w:rPr>
        <w:t>бизнес-сообщества</w:t>
      </w:r>
      <w:proofErr w:type="spellEnd"/>
      <w:proofErr w:type="gramEnd"/>
      <w:r w:rsidRPr="001E064C">
        <w:rPr>
          <w:rFonts w:ascii="Times New Roman" w:hAnsi="Times New Roman"/>
          <w:sz w:val="24"/>
          <w:szCs w:val="24"/>
        </w:rPr>
        <w:t xml:space="preserve"> и общественных объединений.</w:t>
      </w:r>
    </w:p>
    <w:p w:rsidR="00F07687" w:rsidRPr="001E064C" w:rsidRDefault="00F07687" w:rsidP="00F07687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Экспертная рабочая группа формируется в составе председателя экспертной рабочей группы, заместителя председателя, ответственного секретаря и членов экспертной рабочей группы.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4.3. Председатель экспертной рабочей группы: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осуществляет общее руководство работой экспертной рабочей группы, проводит ее заседания;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создает условия для коллективного обсуждения и решения вопросов, внесенных на рассмотрение экспертной рабочей группы;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осуществляет координацию взаимодействия экспертной рабочей группы с уполномоченной некоммерческой организацией.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4.4. В отсутствие председателя экспертной рабочей группы выполнение его обязанностей возлагается на заместителя председателя экспертной рабочей группы.</w:t>
      </w:r>
    </w:p>
    <w:p w:rsidR="00F07687" w:rsidRPr="001E064C" w:rsidRDefault="00F07687" w:rsidP="00F07687">
      <w:pPr>
        <w:spacing w:before="100" w:beforeAutospacing="1"/>
        <w:ind w:left="-187" w:firstLine="850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5. Порядок проведения заседаний и принятия решений</w:t>
      </w:r>
    </w:p>
    <w:p w:rsidR="00F07687" w:rsidRPr="001E064C" w:rsidRDefault="00F07687" w:rsidP="00F07687">
      <w:pPr>
        <w:spacing w:before="100" w:beforeAutospacing="1"/>
        <w:ind w:left="-187" w:firstLine="850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lastRenderedPageBreak/>
        <w:t>экспертной рабочей группой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5.1.Заседание по вопросам повестки дня экспертной рабочей группы считается правомочным, если в нем принимает участие более половины всех членов экспертной рабочей группы.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5.2. В случае невозможности присутствия на заседании член экспертной рабочей группы имеет право представить свое мнение по рассматриваемым вопросам в письменном виде, которое учитывается при определении кворума и проведении голосования по вопросам повестки дня.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5.3. Решения экспертной рабочей группы принимаются большинством голосов участвующих в заседании членов экспертной рабочей группы. В случае равенства голосов решающим считается голос председателя экспертной рабочей группы.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5.4. При необходимости по решению председателя экспертной рабочей группы проводится расширенное заседание экспертной рабочей группы с привлечением заинтересованных лиц (с правом совещательного голоса).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5.5. Решения экспертной рабочей группы являются публичными.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5.6.Заседания экспертной рабочей группы проводятся по мере необходимости при поступлении на рассмотрение от уполномоченной некоммерческой организации общественной инициативы.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5.7.По результатам рассмотрения общественной инициативы экспертная рабочая группа в срок, не превышающий двух месяцев, готовит экспертное заключение и решение о разработке соответствующего нормативного правового акта и (или) принятии иных мер по реализации инициативы.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5.8. Решение экспертной рабочей группы оформляется протоколом заседания экспертной рабочей группы. Экспертное заключение и протокол заседания экспертной рабочей группы подписываются председателем экспертной рабочей группы. Копии указанных документов направляются в администрацию сельсовета</w:t>
      </w:r>
      <w:r w:rsidRPr="001E064C">
        <w:rPr>
          <w:rFonts w:ascii="Times New Roman" w:hAnsi="Times New Roman"/>
          <w:b/>
          <w:bCs/>
          <w:sz w:val="24"/>
          <w:szCs w:val="24"/>
        </w:rPr>
        <w:t>,</w:t>
      </w:r>
      <w:r w:rsidRPr="001E064C">
        <w:rPr>
          <w:rFonts w:ascii="Times New Roman" w:hAnsi="Times New Roman"/>
          <w:sz w:val="24"/>
          <w:szCs w:val="24"/>
        </w:rPr>
        <w:t xml:space="preserve"> управление по связям с общественностью администрации области и иные органы (организации), чьи интересы затрагиваются в решении, а также в уполномоченную некоммерческую организацию для размещения на </w:t>
      </w:r>
      <w:proofErr w:type="spellStart"/>
      <w:r w:rsidRPr="001E064C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1E064C">
        <w:rPr>
          <w:rFonts w:ascii="Times New Roman" w:hAnsi="Times New Roman"/>
          <w:sz w:val="24"/>
          <w:szCs w:val="24"/>
        </w:rPr>
        <w:t xml:space="preserve"> «Российская общественная инициатива» в соответствии с Указом.</w:t>
      </w:r>
    </w:p>
    <w:p w:rsidR="00F07687" w:rsidRPr="001E064C" w:rsidRDefault="00F07687" w:rsidP="00F07687">
      <w:pPr>
        <w:spacing w:before="100" w:beforeAutospacing="1"/>
        <w:ind w:left="-187" w:firstLine="85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5.9.Организационно-техническое обеспечение деятельности экспертной рабочей группы осуществляет администрация сельсовета. </w:t>
      </w:r>
    </w:p>
    <w:p w:rsidR="00F07687" w:rsidRPr="001E064C" w:rsidRDefault="00F07687" w:rsidP="00F0768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7687" w:rsidRPr="001E064C" w:rsidRDefault="00F07687" w:rsidP="00F07687">
      <w:pPr>
        <w:jc w:val="both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pStyle w:val="a3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pStyle w:val="a3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pStyle w:val="a3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pStyle w:val="a3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pStyle w:val="a3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pStyle w:val="a3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pStyle w:val="a3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pStyle w:val="a3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pStyle w:val="a3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pStyle w:val="a3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pStyle w:val="a3"/>
        <w:rPr>
          <w:rFonts w:ascii="Times New Roman" w:hAnsi="Times New Roman"/>
          <w:sz w:val="24"/>
          <w:szCs w:val="24"/>
        </w:rPr>
      </w:pPr>
    </w:p>
    <w:p w:rsidR="00F07687" w:rsidRPr="001E064C" w:rsidRDefault="00F07687" w:rsidP="00F07687">
      <w:pPr>
        <w:pStyle w:val="a3"/>
        <w:rPr>
          <w:rFonts w:ascii="Times New Roman" w:hAnsi="Times New Roman"/>
          <w:sz w:val="24"/>
          <w:szCs w:val="24"/>
        </w:rPr>
      </w:pPr>
    </w:p>
    <w:p w:rsidR="00386287" w:rsidRDefault="00386287"/>
    <w:sectPr w:rsidR="00386287" w:rsidSect="0038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0008"/>
    <w:multiLevelType w:val="multilevel"/>
    <w:tmpl w:val="D8444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87"/>
    <w:rsid w:val="00386287"/>
    <w:rsid w:val="00F0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6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07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687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07687"/>
    <w:rPr>
      <w:rFonts w:ascii="Arial" w:hAnsi="Arial" w:cs="Arial"/>
    </w:rPr>
  </w:style>
  <w:style w:type="paragraph" w:customStyle="1" w:styleId="ConsPlusNormal0">
    <w:name w:val="ConsPlusNormal"/>
    <w:link w:val="ConsPlusNormal"/>
    <w:rsid w:val="00F076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1735</Words>
  <Characters>9893</Characters>
  <Application>Microsoft Office Word</Application>
  <DocSecurity>0</DocSecurity>
  <Lines>82</Lines>
  <Paragraphs>23</Paragraphs>
  <ScaleCrop>false</ScaleCrop>
  <Company>Microsoft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2014-10-08T05:12:00Z</dcterms:created>
  <dcterms:modified xsi:type="dcterms:W3CDTF">2014-10-08T05:12:00Z</dcterms:modified>
</cp:coreProperties>
</file>