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АДМИНИСТРАЦИЯ </w:t>
      </w:r>
      <w:r w:rsidR="00D02F50">
        <w:rPr>
          <w:b/>
          <w:bCs/>
          <w:sz w:val="24"/>
          <w:szCs w:val="24"/>
        </w:rPr>
        <w:t xml:space="preserve">КОНСТАНТИНОВСКОГО </w:t>
      </w:r>
      <w:r w:rsidRPr="001066B3">
        <w:rPr>
          <w:b/>
          <w:bCs/>
          <w:sz w:val="24"/>
          <w:szCs w:val="24"/>
        </w:rPr>
        <w:t xml:space="preserve">СЕЛЬСОВЕТА 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ТАТАРСКОГО РАЙОНА НОВОСИБИРСКОЙ ОБЛАСТИ</w:t>
      </w:r>
    </w:p>
    <w:p w:rsidR="003D3DA8" w:rsidRPr="001066B3" w:rsidRDefault="003D3DA8" w:rsidP="00A137B1">
      <w:pPr>
        <w:rPr>
          <w:b/>
          <w:bCs/>
          <w:sz w:val="24"/>
          <w:szCs w:val="24"/>
        </w:rPr>
      </w:pPr>
    </w:p>
    <w:p w:rsidR="003D3DA8" w:rsidRPr="001066B3" w:rsidRDefault="003D3DA8" w:rsidP="00A137B1">
      <w:pPr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1066B3">
        <w:rPr>
          <w:b/>
          <w:bCs/>
          <w:sz w:val="24"/>
          <w:szCs w:val="24"/>
        </w:rPr>
        <w:t xml:space="preserve"> ПОСТАНОВЛЕНИЕ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</w:p>
    <w:p w:rsidR="003D3DA8" w:rsidRPr="001066B3" w:rsidRDefault="003D3DA8" w:rsidP="00A137B1">
      <w:pPr>
        <w:jc w:val="both"/>
        <w:rPr>
          <w:sz w:val="24"/>
          <w:szCs w:val="24"/>
        </w:rPr>
      </w:pPr>
    </w:p>
    <w:p w:rsidR="003D3DA8" w:rsidRDefault="003D3DA8" w:rsidP="0007601B">
      <w:pPr>
        <w:rPr>
          <w:sz w:val="24"/>
          <w:szCs w:val="24"/>
        </w:rPr>
      </w:pPr>
      <w:r w:rsidRPr="001066B3">
        <w:rPr>
          <w:sz w:val="24"/>
          <w:szCs w:val="24"/>
        </w:rPr>
        <w:t xml:space="preserve">         от     </w:t>
      </w:r>
      <w:r w:rsidR="00D02F50">
        <w:rPr>
          <w:sz w:val="24"/>
          <w:szCs w:val="24"/>
        </w:rPr>
        <w:t>15</w:t>
      </w:r>
      <w:r w:rsidRPr="001066B3">
        <w:rPr>
          <w:sz w:val="24"/>
          <w:szCs w:val="24"/>
        </w:rPr>
        <w:t>.0</w:t>
      </w:r>
      <w:r w:rsidR="00D02F50">
        <w:rPr>
          <w:sz w:val="24"/>
          <w:szCs w:val="24"/>
        </w:rPr>
        <w:t>6</w:t>
      </w:r>
      <w:r w:rsidRPr="001066B3">
        <w:rPr>
          <w:sz w:val="24"/>
          <w:szCs w:val="24"/>
        </w:rPr>
        <w:t>.201</w:t>
      </w:r>
      <w:r w:rsidR="00D02F50">
        <w:rPr>
          <w:sz w:val="24"/>
          <w:szCs w:val="24"/>
        </w:rPr>
        <w:t>7</w:t>
      </w:r>
      <w:r w:rsidRPr="001066B3">
        <w:rPr>
          <w:sz w:val="24"/>
          <w:szCs w:val="24"/>
        </w:rPr>
        <w:t xml:space="preserve">г.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r w:rsidR="00D02F50">
        <w:rPr>
          <w:sz w:val="24"/>
          <w:szCs w:val="24"/>
        </w:rPr>
        <w:t>Константиновка</w:t>
      </w:r>
      <w:r w:rsidRPr="001066B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</w:t>
      </w:r>
      <w:r w:rsidRPr="001066B3">
        <w:rPr>
          <w:sz w:val="24"/>
          <w:szCs w:val="24"/>
        </w:rPr>
        <w:t>№</w:t>
      </w:r>
      <w:r w:rsidR="00D02F50">
        <w:rPr>
          <w:sz w:val="24"/>
          <w:szCs w:val="24"/>
        </w:rPr>
        <w:t>34</w:t>
      </w:r>
    </w:p>
    <w:p w:rsidR="003D3DA8" w:rsidRPr="001066B3" w:rsidRDefault="003D3DA8" w:rsidP="0007601B">
      <w:pPr>
        <w:rPr>
          <w:sz w:val="24"/>
          <w:szCs w:val="24"/>
        </w:rPr>
      </w:pPr>
    </w:p>
    <w:p w:rsidR="003D3DA8" w:rsidRPr="001066B3" w:rsidRDefault="003D3DA8" w:rsidP="00A137B1">
      <w:pPr>
        <w:rPr>
          <w:b/>
          <w:bCs/>
          <w:sz w:val="24"/>
          <w:szCs w:val="24"/>
        </w:rPr>
      </w:pPr>
    </w:p>
    <w:p w:rsidR="003D3DA8" w:rsidRPr="001066B3" w:rsidRDefault="003D3DA8" w:rsidP="00A137B1">
      <w:pPr>
        <w:rPr>
          <w:sz w:val="24"/>
          <w:szCs w:val="24"/>
        </w:rPr>
      </w:pP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1066B3">
        <w:rPr>
          <w:b/>
          <w:bCs/>
          <w:sz w:val="24"/>
          <w:szCs w:val="24"/>
        </w:rPr>
        <w:t>Об утверждении «Порядка создания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координационных или совещательных органов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в области развития малого и среднего предпринимательства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на территории </w:t>
      </w:r>
      <w:r w:rsidR="00424F7C">
        <w:rPr>
          <w:b/>
          <w:bCs/>
          <w:sz w:val="24"/>
          <w:szCs w:val="24"/>
        </w:rPr>
        <w:t>Константиновского</w:t>
      </w:r>
      <w:r w:rsidRPr="001066B3">
        <w:rPr>
          <w:b/>
          <w:bCs/>
          <w:sz w:val="24"/>
          <w:szCs w:val="24"/>
        </w:rPr>
        <w:t xml:space="preserve"> сельсовета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Татарского района Новосибирской области»</w:t>
      </w:r>
    </w:p>
    <w:p w:rsidR="003D3DA8" w:rsidRPr="000063B2" w:rsidRDefault="003D3DA8" w:rsidP="00A137B1">
      <w:pPr>
        <w:jc w:val="center"/>
      </w:pPr>
    </w:p>
    <w:p w:rsidR="003D3DA8" w:rsidRPr="000063B2" w:rsidRDefault="003D3DA8" w:rsidP="00A137B1">
      <w:pPr>
        <w:jc w:val="both"/>
      </w:pPr>
    </w:p>
    <w:p w:rsidR="003D3DA8" w:rsidRDefault="003D3DA8" w:rsidP="00A137B1">
      <w:pPr>
        <w:jc w:val="both"/>
      </w:pPr>
      <w:r w:rsidRPr="000063B2">
        <w:t xml:space="preserve">          </w:t>
      </w:r>
      <w:proofErr w:type="gramStart"/>
      <w:r w:rsidRPr="000A4998">
        <w:rPr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 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3D3DA8" w:rsidRPr="000A4998" w:rsidRDefault="003D3DA8" w:rsidP="00A137B1">
      <w:pPr>
        <w:jc w:val="both"/>
        <w:rPr>
          <w:sz w:val="24"/>
          <w:szCs w:val="24"/>
        </w:rPr>
      </w:pPr>
    </w:p>
    <w:p w:rsidR="003D3DA8" w:rsidRPr="000A4998" w:rsidRDefault="003D3DA8" w:rsidP="00A137B1">
      <w:pPr>
        <w:rPr>
          <w:b/>
          <w:bCs/>
          <w:sz w:val="24"/>
          <w:szCs w:val="24"/>
        </w:rPr>
      </w:pPr>
      <w:proofErr w:type="gramStart"/>
      <w:r w:rsidRPr="000A4998">
        <w:rPr>
          <w:b/>
          <w:bCs/>
          <w:sz w:val="24"/>
          <w:szCs w:val="24"/>
        </w:rPr>
        <w:t>П</w:t>
      </w:r>
      <w:proofErr w:type="gramEnd"/>
      <w:r>
        <w:rPr>
          <w:b/>
          <w:bCs/>
        </w:rPr>
        <w:t xml:space="preserve"> ОСТАНОВЛЯЮ</w:t>
      </w:r>
    </w:p>
    <w:p w:rsidR="003D3DA8" w:rsidRDefault="003D3DA8" w:rsidP="00A137B1">
      <w:pPr>
        <w:numPr>
          <w:ilvl w:val="0"/>
          <w:numId w:val="3"/>
        </w:numPr>
        <w:jc w:val="both"/>
      </w:pPr>
      <w:r w:rsidRPr="000A4998">
        <w:rPr>
          <w:sz w:val="24"/>
          <w:szCs w:val="24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Татарского района Новосибирской области </w:t>
      </w:r>
    </w:p>
    <w:p w:rsidR="003D3DA8" w:rsidRPr="000A4998" w:rsidRDefault="003D3DA8" w:rsidP="00A137B1">
      <w:pPr>
        <w:ind w:left="600"/>
        <w:jc w:val="both"/>
        <w:rPr>
          <w:sz w:val="24"/>
          <w:szCs w:val="24"/>
        </w:rPr>
      </w:pPr>
    </w:p>
    <w:p w:rsidR="003D3DA8" w:rsidRDefault="003D3DA8" w:rsidP="00A137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A4998">
        <w:rPr>
          <w:sz w:val="24"/>
          <w:szCs w:val="24"/>
        </w:rPr>
        <w:t xml:space="preserve"> 2.</w:t>
      </w:r>
      <w:bookmarkStart w:id="0" w:name="sub_5"/>
      <w:r w:rsidRPr="000A4998">
        <w:rPr>
          <w:sz w:val="24"/>
          <w:szCs w:val="24"/>
        </w:rPr>
        <w:t xml:space="preserve"> Настоящее постановление вступает в силу с момента официального </w:t>
      </w:r>
      <w:r>
        <w:rPr>
          <w:sz w:val="24"/>
          <w:szCs w:val="24"/>
        </w:rPr>
        <w:t xml:space="preserve">               </w:t>
      </w:r>
      <w:r w:rsidRPr="000A4998">
        <w:rPr>
          <w:sz w:val="24"/>
          <w:szCs w:val="24"/>
        </w:rPr>
        <w:t xml:space="preserve">опубликования на      официальном сайте </w:t>
      </w:r>
      <w:hyperlink r:id="rId5" w:history="1">
        <w:r w:rsidRPr="000A4998">
          <w:rPr>
            <w:rStyle w:val="a4"/>
            <w:sz w:val="24"/>
            <w:szCs w:val="24"/>
          </w:rPr>
          <w:t>http:</w:t>
        </w:r>
        <w:r w:rsidR="00D02F50" w:rsidRPr="000A4998">
          <w:rPr>
            <w:rStyle w:val="a4"/>
            <w:sz w:val="24"/>
            <w:szCs w:val="24"/>
          </w:rPr>
          <w:t xml:space="preserve"> </w:t>
        </w:r>
        <w:r w:rsidR="00D02F50" w:rsidRPr="00D02F50">
          <w:rPr>
            <w:rStyle w:val="a4"/>
            <w:sz w:val="24"/>
            <w:szCs w:val="24"/>
          </w:rPr>
          <w:t>konstantinovka54@yandex.ru</w:t>
        </w:r>
      </w:hyperlink>
      <w:r w:rsidRPr="000A4998">
        <w:rPr>
          <w:sz w:val="24"/>
          <w:szCs w:val="24"/>
        </w:rPr>
        <w:t xml:space="preserve"> в сети Интернет.</w:t>
      </w:r>
    </w:p>
    <w:p w:rsidR="003D3DA8" w:rsidRPr="000A4998" w:rsidRDefault="003D3DA8" w:rsidP="00A137B1">
      <w:pPr>
        <w:pStyle w:val="a3"/>
        <w:ind w:left="0"/>
        <w:rPr>
          <w:sz w:val="24"/>
          <w:szCs w:val="24"/>
        </w:rPr>
      </w:pPr>
    </w:p>
    <w:p w:rsidR="003D3DA8" w:rsidRPr="000A4998" w:rsidRDefault="003D3DA8" w:rsidP="00A137B1">
      <w:pPr>
        <w:tabs>
          <w:tab w:val="left" w:pos="1134"/>
        </w:tabs>
        <w:jc w:val="both"/>
        <w:rPr>
          <w:sz w:val="24"/>
          <w:szCs w:val="24"/>
        </w:rPr>
      </w:pPr>
      <w:r w:rsidRPr="000A4998">
        <w:rPr>
          <w:sz w:val="24"/>
          <w:szCs w:val="24"/>
        </w:rPr>
        <w:t xml:space="preserve">          3. </w:t>
      </w:r>
      <w:proofErr w:type="gramStart"/>
      <w:r w:rsidRPr="000A4998">
        <w:rPr>
          <w:sz w:val="24"/>
          <w:szCs w:val="24"/>
        </w:rPr>
        <w:t>Контроль за</w:t>
      </w:r>
      <w:proofErr w:type="gramEnd"/>
      <w:r w:rsidRPr="000A4998">
        <w:rPr>
          <w:sz w:val="24"/>
          <w:szCs w:val="24"/>
        </w:rPr>
        <w:t xml:space="preserve"> исполнением настоящего постановления оставляю за собой.</w:t>
      </w:r>
    </w:p>
    <w:bookmarkEnd w:id="0"/>
    <w:p w:rsidR="003D3DA8" w:rsidRDefault="003D3DA8" w:rsidP="00A137B1"/>
    <w:p w:rsidR="003D3DA8" w:rsidRDefault="003D3DA8" w:rsidP="00A137B1"/>
    <w:p w:rsidR="003D3DA8" w:rsidRPr="000A4998" w:rsidRDefault="003D3DA8" w:rsidP="00A137B1">
      <w:pPr>
        <w:rPr>
          <w:sz w:val="24"/>
          <w:szCs w:val="24"/>
        </w:rPr>
      </w:pPr>
    </w:p>
    <w:p w:rsidR="003D3DA8" w:rsidRPr="000A4998" w:rsidRDefault="003D3DA8" w:rsidP="00A137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4998">
        <w:rPr>
          <w:sz w:val="24"/>
          <w:szCs w:val="24"/>
        </w:rPr>
        <w:t xml:space="preserve"> Глава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                                 </w:t>
      </w:r>
      <w:r>
        <w:rPr>
          <w:sz w:val="24"/>
          <w:szCs w:val="24"/>
        </w:rPr>
        <w:t xml:space="preserve">                                 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Татарского района Новосибирской области</w:t>
      </w:r>
      <w:r w:rsidR="00D02F50">
        <w:rPr>
          <w:sz w:val="24"/>
          <w:szCs w:val="24"/>
        </w:rPr>
        <w:t xml:space="preserve">                                         </w:t>
      </w:r>
      <w:proofErr w:type="spellStart"/>
      <w:r w:rsidR="00D02F50">
        <w:rPr>
          <w:sz w:val="24"/>
          <w:szCs w:val="24"/>
        </w:rPr>
        <w:t>О.И.Самоличенко</w:t>
      </w:r>
      <w:proofErr w:type="spellEnd"/>
    </w:p>
    <w:p w:rsidR="003D3DA8" w:rsidRPr="0038184B" w:rsidRDefault="003D3DA8" w:rsidP="00A137B1">
      <w:r w:rsidRPr="000A4998">
        <w:rPr>
          <w:sz w:val="24"/>
          <w:szCs w:val="24"/>
        </w:rPr>
        <w:br w:type="page"/>
      </w:r>
      <w:r w:rsidRPr="0038184B">
        <w:lastRenderedPageBreak/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862"/>
      </w:tblGrid>
      <w:tr w:rsidR="003D3DA8" w:rsidRPr="002446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Утвержден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3D3DA8" w:rsidRPr="00244682" w:rsidRDefault="00D02F50" w:rsidP="00C03F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Константиновского</w:t>
            </w:r>
            <w:r w:rsidR="003D3DA8" w:rsidRPr="00244682">
              <w:rPr>
                <w:sz w:val="24"/>
                <w:szCs w:val="24"/>
              </w:rPr>
              <w:t xml:space="preserve"> сельсовета 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Татарского района Новосибирской области</w:t>
            </w:r>
          </w:p>
          <w:p w:rsidR="003D3DA8" w:rsidRPr="00244682" w:rsidRDefault="003D3DA8" w:rsidP="00D02F5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От    </w:t>
            </w:r>
            <w:r w:rsidR="00D02F50">
              <w:rPr>
                <w:sz w:val="24"/>
                <w:szCs w:val="24"/>
              </w:rPr>
              <w:t>15</w:t>
            </w:r>
            <w:r w:rsidRPr="00244682">
              <w:rPr>
                <w:sz w:val="24"/>
                <w:szCs w:val="24"/>
              </w:rPr>
              <w:t>.0</w:t>
            </w:r>
            <w:r w:rsidR="00D02F50">
              <w:rPr>
                <w:sz w:val="24"/>
                <w:szCs w:val="24"/>
              </w:rPr>
              <w:t>6</w:t>
            </w:r>
            <w:r w:rsidRPr="00244682">
              <w:rPr>
                <w:sz w:val="24"/>
                <w:szCs w:val="24"/>
              </w:rPr>
              <w:t>.201</w:t>
            </w:r>
            <w:r w:rsidR="00D02F50">
              <w:rPr>
                <w:sz w:val="24"/>
                <w:szCs w:val="24"/>
              </w:rPr>
              <w:t>7</w:t>
            </w:r>
            <w:r w:rsidRPr="00244682">
              <w:rPr>
                <w:sz w:val="24"/>
                <w:szCs w:val="24"/>
              </w:rPr>
              <w:t xml:space="preserve"> год №</w:t>
            </w:r>
            <w:r w:rsidR="00D02F50">
              <w:rPr>
                <w:sz w:val="24"/>
                <w:szCs w:val="24"/>
              </w:rPr>
              <w:t>34</w:t>
            </w:r>
          </w:p>
        </w:tc>
      </w:tr>
    </w:tbl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ПОРЯДОК</w:t>
      </w:r>
    </w:p>
    <w:p w:rsidR="003D3DA8" w:rsidRPr="00244682" w:rsidRDefault="003D3DA8" w:rsidP="00A137B1">
      <w:pPr>
        <w:jc w:val="right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на территории</w:t>
      </w:r>
      <w:r w:rsidR="00D02F50">
        <w:rPr>
          <w:b/>
          <w:bCs/>
          <w:sz w:val="24"/>
          <w:szCs w:val="24"/>
        </w:rPr>
        <w:t xml:space="preserve"> </w:t>
      </w:r>
      <w:r w:rsidR="00D02F50" w:rsidRPr="00D02F50">
        <w:rPr>
          <w:b/>
          <w:sz w:val="24"/>
          <w:szCs w:val="24"/>
        </w:rPr>
        <w:t>Константиновского</w:t>
      </w:r>
      <w:r w:rsidR="00D02F50">
        <w:rPr>
          <w:sz w:val="24"/>
          <w:szCs w:val="24"/>
        </w:rPr>
        <w:t xml:space="preserve"> </w:t>
      </w:r>
      <w:r w:rsidRPr="00244682">
        <w:rPr>
          <w:b/>
          <w:bCs/>
          <w:sz w:val="24"/>
          <w:szCs w:val="24"/>
        </w:rPr>
        <w:t xml:space="preserve"> сельсовета 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Татарского района Новосибирской области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 xml:space="preserve"> </w:t>
      </w:r>
    </w:p>
    <w:p w:rsidR="003D3DA8" w:rsidRPr="00244682" w:rsidRDefault="003D3DA8" w:rsidP="00A137B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D3DA8" w:rsidRPr="00244682" w:rsidRDefault="003D3DA8" w:rsidP="00A137B1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Общие положения</w:t>
      </w:r>
    </w:p>
    <w:p w:rsidR="003D3DA8" w:rsidRPr="00244682" w:rsidRDefault="003D3DA8" w:rsidP="00A137B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области.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Создаваемый совет или комиссия может одновременно являться и координационным, и совещательным органом.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Для образования координационных органов, администрация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 разрабатывает проект Положения, в котором указываются: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наименование органа и цель его создания;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определяется должность председателя, заместителя председателя, ответственного секретаря;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устанавливается персональный состав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указываются полномочия председателя и ответственного секретаря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при необходимости включаются другие положения, обеспечивающие достижение цели создания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положение утверждается постановлением администрации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постановление о создании координационных органов подлежит официальному опубликованию в средствах массовой информации.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lastRenderedPageBreak/>
        <w:t xml:space="preserve">          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другими нормативно правовыми документами, а также настоящим Порядком.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 xml:space="preserve">2. Основные цели </w:t>
      </w:r>
      <w:proofErr w:type="gramStart"/>
      <w:r w:rsidRPr="00244682">
        <w:rPr>
          <w:b/>
          <w:bCs/>
          <w:sz w:val="24"/>
          <w:szCs w:val="24"/>
        </w:rPr>
        <w:t>координационных</w:t>
      </w:r>
      <w:proofErr w:type="gramEnd"/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и совещательных органов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и совещательные органы создаются в целях: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1. Повышения роли субъектов малого и среднего предпринимательства в социально-экономическом развитии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области;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4. Исследования и обобщения проблем субъектов малого и среднего предпринимательства, защита их законных прав и интересов;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5.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6.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7.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8. В иных целях, определяемых администрацией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 xml:space="preserve"> сельсовета Татарского района Новосибирской области.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</w:p>
    <w:p w:rsidR="003D3DA8" w:rsidRPr="00244682" w:rsidRDefault="003D3DA8" w:rsidP="00A137B1">
      <w:pPr>
        <w:ind w:left="360"/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3. Состав координационных и совещательных органов</w:t>
      </w:r>
    </w:p>
    <w:p w:rsidR="003D3DA8" w:rsidRPr="00244682" w:rsidRDefault="003D3DA8" w:rsidP="00A137B1">
      <w:pPr>
        <w:ind w:left="360"/>
        <w:jc w:val="center"/>
        <w:rPr>
          <w:b/>
          <w:bCs/>
          <w:sz w:val="24"/>
          <w:szCs w:val="24"/>
        </w:rPr>
      </w:pPr>
    </w:p>
    <w:p w:rsidR="003D3DA8" w:rsidRPr="00244682" w:rsidRDefault="003D3DA8" w:rsidP="00A137B1">
      <w:pPr>
        <w:ind w:firstLine="709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В состав координационных или совещательных органов могут входить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их союзов, других лиц.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Персональный состав и полномочия координационного или совещательного органа утверждается постановлением администрации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области. Председателем координационного или совещательного органа является глава администрации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области, при котором создается координационный или совещательный орган.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4. Обеспечение деятельности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координационных и совещательных органов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Координационный или совещательный орган является правомочным, если на его заседании присутствует пятьдесят процентов его членов. Решение по рассматриваемому </w:t>
      </w:r>
      <w:r w:rsidRPr="00244682">
        <w:rPr>
          <w:sz w:val="24"/>
          <w:szCs w:val="24"/>
        </w:rPr>
        <w:lastRenderedPageBreak/>
        <w:t>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области, при которой создан соответствующий координационный или совещательный орган.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Регламент работы координационного или совещательного органа утвержд</w:t>
      </w:r>
      <w:r>
        <w:rPr>
          <w:sz w:val="24"/>
          <w:szCs w:val="24"/>
        </w:rPr>
        <w:t>ается на его заседании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3D3DA8" w:rsidRPr="00244682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Приложение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3D3DA8" w:rsidRPr="00244682" w:rsidRDefault="00D02F50" w:rsidP="00C03F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Константиновского </w:t>
            </w:r>
            <w:r w:rsidR="003D3DA8" w:rsidRPr="00244682">
              <w:rPr>
                <w:sz w:val="24"/>
                <w:szCs w:val="24"/>
              </w:rPr>
              <w:t xml:space="preserve">сельсовета 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Татарского района Новосибирской области</w:t>
            </w:r>
          </w:p>
          <w:p w:rsidR="003D3DA8" w:rsidRPr="00244682" w:rsidRDefault="003D3DA8" w:rsidP="00D02F5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От    </w:t>
            </w:r>
            <w:r w:rsidR="00D02F50">
              <w:rPr>
                <w:sz w:val="24"/>
                <w:szCs w:val="24"/>
              </w:rPr>
              <w:t>15.</w:t>
            </w:r>
            <w:r w:rsidRPr="00244682">
              <w:rPr>
                <w:sz w:val="24"/>
                <w:szCs w:val="24"/>
              </w:rPr>
              <w:t>0</w:t>
            </w:r>
            <w:r w:rsidR="00D02F50">
              <w:rPr>
                <w:sz w:val="24"/>
                <w:szCs w:val="24"/>
              </w:rPr>
              <w:t>6</w:t>
            </w:r>
            <w:r w:rsidRPr="00244682">
              <w:rPr>
                <w:sz w:val="24"/>
                <w:szCs w:val="24"/>
              </w:rPr>
              <w:t>.201</w:t>
            </w:r>
            <w:r w:rsidR="00D02F50">
              <w:rPr>
                <w:sz w:val="24"/>
                <w:szCs w:val="24"/>
              </w:rPr>
              <w:t>7</w:t>
            </w:r>
            <w:r w:rsidRPr="00244682">
              <w:rPr>
                <w:sz w:val="24"/>
                <w:szCs w:val="24"/>
              </w:rPr>
              <w:t xml:space="preserve"> год №</w:t>
            </w:r>
            <w:r w:rsidR="00D02F50">
              <w:rPr>
                <w:sz w:val="24"/>
                <w:szCs w:val="24"/>
              </w:rPr>
              <w:t>34</w:t>
            </w:r>
          </w:p>
        </w:tc>
      </w:tr>
    </w:tbl>
    <w:p w:rsidR="003D3DA8" w:rsidRPr="00244682" w:rsidRDefault="003D3DA8" w:rsidP="00A137B1">
      <w:pPr>
        <w:jc w:val="right"/>
        <w:rPr>
          <w:sz w:val="24"/>
          <w:szCs w:val="24"/>
        </w:rPr>
      </w:pPr>
    </w:p>
    <w:p w:rsidR="003D3DA8" w:rsidRDefault="003D3DA8" w:rsidP="00A137B1">
      <w:pPr>
        <w:jc w:val="center"/>
        <w:rPr>
          <w:b/>
          <w:bCs/>
        </w:rPr>
      </w:pPr>
      <w:r w:rsidRPr="006561E1">
        <w:rPr>
          <w:b/>
          <w:bCs/>
        </w:rPr>
        <w:t>Состав ко</w:t>
      </w:r>
      <w:r>
        <w:rPr>
          <w:b/>
          <w:bCs/>
        </w:rPr>
        <w:t>ординационного совета развития м</w:t>
      </w:r>
      <w:r w:rsidRPr="006561E1">
        <w:rPr>
          <w:b/>
          <w:bCs/>
        </w:rPr>
        <w:t xml:space="preserve">алого и среднего бизнеса на территории </w:t>
      </w:r>
      <w:r w:rsidR="00D77EE0">
        <w:rPr>
          <w:b/>
          <w:bCs/>
        </w:rPr>
        <w:t xml:space="preserve">Константиновского </w:t>
      </w:r>
      <w:r w:rsidRPr="006561E1">
        <w:rPr>
          <w:b/>
          <w:bCs/>
        </w:rPr>
        <w:t>сельсовета Татарского района Новосибирской области</w:t>
      </w: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1.</w:t>
      </w:r>
      <w:r w:rsidR="00D02F50">
        <w:rPr>
          <w:sz w:val="24"/>
          <w:szCs w:val="24"/>
        </w:rPr>
        <w:t>Самоличенко Ольга Ивановна</w:t>
      </w:r>
      <w:r w:rsidRPr="00244682">
        <w:rPr>
          <w:sz w:val="24"/>
          <w:szCs w:val="24"/>
        </w:rPr>
        <w:t xml:space="preserve"> –  председатель совета</w:t>
      </w:r>
    </w:p>
    <w:p w:rsidR="003D3DA8" w:rsidRPr="00244682" w:rsidRDefault="00D77EE0" w:rsidP="00A137B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D3DA8" w:rsidRPr="00244682">
        <w:rPr>
          <w:sz w:val="24"/>
          <w:szCs w:val="24"/>
        </w:rPr>
        <w:t>.</w:t>
      </w:r>
      <w:r w:rsidR="00D02F50">
        <w:rPr>
          <w:sz w:val="24"/>
          <w:szCs w:val="24"/>
        </w:rPr>
        <w:t>Горбачева Валентина Анатольевна</w:t>
      </w:r>
      <w:r w:rsidR="003D3DA8" w:rsidRPr="00244682">
        <w:rPr>
          <w:sz w:val="24"/>
          <w:szCs w:val="24"/>
        </w:rPr>
        <w:t xml:space="preserve"> – директор МБОУ </w:t>
      </w:r>
      <w:r w:rsidR="00D02F50">
        <w:rPr>
          <w:sz w:val="24"/>
          <w:szCs w:val="24"/>
        </w:rPr>
        <w:t>Константиновская</w:t>
      </w:r>
      <w:r w:rsidR="003D3DA8" w:rsidRPr="00244682">
        <w:rPr>
          <w:sz w:val="24"/>
          <w:szCs w:val="24"/>
        </w:rPr>
        <w:t xml:space="preserve"> СОШ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(по согласованию)</w:t>
      </w:r>
    </w:p>
    <w:p w:rsidR="003D3DA8" w:rsidRPr="00244682" w:rsidRDefault="00D77EE0" w:rsidP="00A137B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D3DA8" w:rsidRPr="00244682">
        <w:rPr>
          <w:sz w:val="24"/>
          <w:szCs w:val="24"/>
        </w:rPr>
        <w:t>.</w:t>
      </w:r>
      <w:r w:rsidR="00D02F50">
        <w:rPr>
          <w:sz w:val="24"/>
          <w:szCs w:val="24"/>
        </w:rPr>
        <w:t>Князева Ирина Николаевна</w:t>
      </w:r>
      <w:r>
        <w:rPr>
          <w:sz w:val="24"/>
          <w:szCs w:val="24"/>
        </w:rPr>
        <w:t xml:space="preserve"> </w:t>
      </w:r>
      <w:r w:rsidR="003D3DA8" w:rsidRPr="00244682">
        <w:rPr>
          <w:sz w:val="24"/>
          <w:szCs w:val="24"/>
        </w:rPr>
        <w:t xml:space="preserve">- директор МБУК  </w:t>
      </w:r>
      <w:r w:rsidR="00D02F50">
        <w:rPr>
          <w:sz w:val="24"/>
          <w:szCs w:val="24"/>
        </w:rPr>
        <w:t xml:space="preserve">Константиновского </w:t>
      </w:r>
      <w:r w:rsidR="003D3DA8" w:rsidRPr="00244682">
        <w:rPr>
          <w:sz w:val="24"/>
          <w:szCs w:val="24"/>
        </w:rPr>
        <w:t>сельсовета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(по согласованию)</w:t>
      </w:r>
    </w:p>
    <w:p w:rsidR="003D3DA8" w:rsidRDefault="003D3DA8" w:rsidP="00A137B1"/>
    <w:p w:rsidR="003D3DA8" w:rsidRDefault="003D3DA8" w:rsidP="00A137B1"/>
    <w:p w:rsidR="003D3DA8" w:rsidRDefault="003D3DA8"/>
    <w:sectPr w:rsidR="003D3DA8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36312"/>
    <w:multiLevelType w:val="hybridMultilevel"/>
    <w:tmpl w:val="8C287508"/>
    <w:lvl w:ilvl="0" w:tplc="529C87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7B1"/>
    <w:rsid w:val="000063B2"/>
    <w:rsid w:val="00066BD9"/>
    <w:rsid w:val="0007601B"/>
    <w:rsid w:val="000A4998"/>
    <w:rsid w:val="001066B3"/>
    <w:rsid w:val="00244682"/>
    <w:rsid w:val="0038184B"/>
    <w:rsid w:val="003D3DA8"/>
    <w:rsid w:val="00424F7C"/>
    <w:rsid w:val="005F2544"/>
    <w:rsid w:val="00620B15"/>
    <w:rsid w:val="006561E1"/>
    <w:rsid w:val="00803155"/>
    <w:rsid w:val="008F2438"/>
    <w:rsid w:val="009A571C"/>
    <w:rsid w:val="00A137B1"/>
    <w:rsid w:val="00C03F20"/>
    <w:rsid w:val="00D02F50"/>
    <w:rsid w:val="00D77EE0"/>
    <w:rsid w:val="00EC4557"/>
    <w:rsid w:val="00E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1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137B1"/>
    <w:pPr>
      <w:ind w:left="720"/>
    </w:pPr>
  </w:style>
  <w:style w:type="character" w:styleId="a4">
    <w:name w:val="Hyperlink"/>
    <w:basedOn w:val="a0"/>
    <w:uiPriority w:val="99"/>
    <w:rsid w:val="00A13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36453</cp:lastModifiedBy>
  <cp:revision>9</cp:revision>
  <cp:lastPrinted>2017-06-14T07:42:00Z</cp:lastPrinted>
  <dcterms:created xsi:type="dcterms:W3CDTF">2015-05-13T04:08:00Z</dcterms:created>
  <dcterms:modified xsi:type="dcterms:W3CDTF">2017-06-15T02:11:00Z</dcterms:modified>
</cp:coreProperties>
</file>